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E98A" w14:textId="77777777" w:rsidR="00877312" w:rsidRPr="002A6B03" w:rsidRDefault="00877312" w:rsidP="00A770BC">
      <w:pPr>
        <w:pStyle w:val="Heading1"/>
        <w:spacing w:before="0"/>
        <w:rPr>
          <w:rFonts w:asciiTheme="minorHAnsi" w:hAnsiTheme="minorHAnsi" w:cstheme="minorHAnsi"/>
          <w:b/>
          <w:vanish/>
          <w:color w:val="5C2483"/>
          <w:sz w:val="28"/>
          <w:szCs w:val="28"/>
          <w:specVanish/>
        </w:rPr>
      </w:pPr>
    </w:p>
    <w:p w14:paraId="6334CF71" w14:textId="53596167" w:rsidR="00877312" w:rsidRDefault="002A6B03" w:rsidP="00A770BC">
      <w:pPr>
        <w:pStyle w:val="Heading1"/>
        <w:spacing w:before="0"/>
        <w:rPr>
          <w:rFonts w:asciiTheme="minorHAnsi" w:hAnsiTheme="minorHAnsi" w:cstheme="minorHAnsi"/>
          <w:b/>
          <w:color w:val="5C2483"/>
          <w:sz w:val="28"/>
          <w:szCs w:val="28"/>
        </w:rPr>
      </w:pPr>
      <w:r>
        <w:rPr>
          <w:rFonts w:asciiTheme="minorHAnsi" w:hAnsiTheme="minorHAnsi" w:cstheme="minorHAnsi"/>
          <w:b/>
          <w:color w:val="5C2483"/>
          <w:sz w:val="28"/>
          <w:szCs w:val="28"/>
        </w:rPr>
        <w:t xml:space="preserve"> </w:t>
      </w:r>
    </w:p>
    <w:p w14:paraId="2169CBA8" w14:textId="03014806" w:rsidR="00A770BC" w:rsidRPr="00A81CCD" w:rsidRDefault="00A770BC" w:rsidP="00A770BC">
      <w:pPr>
        <w:pStyle w:val="Heading1"/>
        <w:spacing w:before="0"/>
        <w:rPr>
          <w:rFonts w:asciiTheme="minorHAnsi" w:hAnsiTheme="minorHAnsi" w:cstheme="minorHAnsi"/>
          <w:b/>
          <w:color w:val="5C2483"/>
          <w:sz w:val="28"/>
          <w:szCs w:val="28"/>
        </w:rPr>
      </w:pPr>
      <w:r w:rsidRPr="00A81CCD">
        <w:rPr>
          <w:rFonts w:asciiTheme="minorHAnsi" w:hAnsiTheme="minorHAnsi" w:cstheme="minorHAnsi"/>
          <w:b/>
          <w:color w:val="5C2483"/>
          <w:sz w:val="28"/>
          <w:szCs w:val="28"/>
        </w:rPr>
        <w:t>PROJECT Brief</w:t>
      </w:r>
      <w:r w:rsidR="006A46EE" w:rsidRPr="00A81CCD">
        <w:rPr>
          <w:rFonts w:asciiTheme="minorHAnsi" w:hAnsiTheme="minorHAnsi" w:cstheme="minorHAnsi"/>
          <w:b/>
          <w:color w:val="5C2483"/>
          <w:sz w:val="28"/>
          <w:szCs w:val="28"/>
        </w:rPr>
        <w:t xml:space="preserve"> – Expressions of Interest</w:t>
      </w:r>
      <w:r w:rsidR="004E1C9D" w:rsidRPr="00A81CCD">
        <w:rPr>
          <w:rFonts w:asciiTheme="minorHAnsi" w:hAnsiTheme="minorHAnsi" w:cstheme="minorHAnsi"/>
          <w:b/>
          <w:color w:val="5C2483"/>
          <w:sz w:val="28"/>
          <w:szCs w:val="28"/>
        </w:rPr>
        <w:t xml:space="preserve"> </w:t>
      </w:r>
    </w:p>
    <w:p w14:paraId="66C6A538" w14:textId="77777777" w:rsidR="00A770BC" w:rsidRPr="00263C33" w:rsidRDefault="00A770BC" w:rsidP="00A770BC">
      <w:pPr>
        <w:rPr>
          <w:rFonts w:eastAsia="Calibri" w:cstheme="minorHAnsi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8385"/>
      </w:tblGrid>
      <w:tr w:rsidR="00263C33" w:rsidRPr="00263C33" w14:paraId="3BB5E4B2" w14:textId="77777777" w:rsidTr="001F0DAF">
        <w:tc>
          <w:tcPr>
            <w:tcW w:w="1803" w:type="dxa"/>
          </w:tcPr>
          <w:p w14:paraId="4D2EBF0C" w14:textId="1DAAF91B" w:rsidR="00263C33" w:rsidRPr="00A81CCD" w:rsidRDefault="00263C33" w:rsidP="00275F04">
            <w:pPr>
              <w:spacing w:after="200" w:line="276" w:lineRule="auto"/>
              <w:jc w:val="both"/>
              <w:rPr>
                <w:rFonts w:eastAsia="Calibri" w:cstheme="minorHAnsi"/>
                <w:b/>
                <w:color w:val="5C2483"/>
                <w:sz w:val="22"/>
                <w:szCs w:val="22"/>
              </w:rPr>
            </w:pPr>
            <w:r w:rsidRPr="00A81CCD">
              <w:rPr>
                <w:rFonts w:eastAsia="Calibri" w:cstheme="minorHAnsi"/>
                <w:b/>
                <w:color w:val="5C2483"/>
                <w:sz w:val="22"/>
                <w:szCs w:val="22"/>
              </w:rPr>
              <w:t>Programme</w:t>
            </w:r>
          </w:p>
        </w:tc>
        <w:tc>
          <w:tcPr>
            <w:tcW w:w="8385" w:type="dxa"/>
          </w:tcPr>
          <w:p w14:paraId="1564163D" w14:textId="6E8DF80A" w:rsidR="00263C33" w:rsidRPr="00263C33" w:rsidRDefault="003D2E53" w:rsidP="00A770BC">
            <w:pP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Beyond</w:t>
            </w:r>
            <w:r w:rsidR="00A8145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: Cheshire and Merseyside Children and </w:t>
            </w:r>
            <w:r w:rsidR="000D403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="00A8145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oung </w:t>
            </w:r>
            <w:r w:rsidR="000D403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People’s</w:t>
            </w:r>
            <w:r w:rsidR="00A81455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Transformation Programme </w:t>
            </w:r>
          </w:p>
        </w:tc>
      </w:tr>
      <w:tr w:rsidR="00263C33" w:rsidRPr="00263C33" w14:paraId="21D5E0DB" w14:textId="77777777" w:rsidTr="001F0DAF">
        <w:tc>
          <w:tcPr>
            <w:tcW w:w="1803" w:type="dxa"/>
          </w:tcPr>
          <w:p w14:paraId="3F5F6DF3" w14:textId="5E88F2E5" w:rsidR="00A770BC" w:rsidRPr="00A81CCD" w:rsidRDefault="008924F4" w:rsidP="00275F04">
            <w:pPr>
              <w:spacing w:after="200" w:line="276" w:lineRule="auto"/>
              <w:jc w:val="both"/>
              <w:rPr>
                <w:rFonts w:eastAsia="Calibri" w:cstheme="minorHAnsi"/>
                <w:b/>
                <w:color w:val="5C2483"/>
                <w:sz w:val="22"/>
                <w:szCs w:val="22"/>
              </w:rPr>
            </w:pPr>
            <w:r w:rsidRPr="00A81CCD">
              <w:rPr>
                <w:rFonts w:eastAsia="Calibri" w:cstheme="minorHAnsi"/>
                <w:b/>
                <w:color w:val="5C2483"/>
                <w:sz w:val="22"/>
                <w:szCs w:val="22"/>
              </w:rPr>
              <w:t>Programme Contact</w:t>
            </w:r>
          </w:p>
        </w:tc>
        <w:tc>
          <w:tcPr>
            <w:tcW w:w="8385" w:type="dxa"/>
          </w:tcPr>
          <w:p w14:paraId="55BF2AB2" w14:textId="09B6BFF5" w:rsidR="003560DF" w:rsidRPr="00263C33" w:rsidRDefault="00A81455" w:rsidP="00A81455">
            <w:pPr>
              <w:spacing w:line="276" w:lineRule="auto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cstheme="minorHAnsi"/>
                <w:color w:val="000000" w:themeColor="text1"/>
                <w:sz w:val="22"/>
                <w:szCs w:val="22"/>
              </w:rPr>
              <w:t>Catherine Williams</w:t>
            </w:r>
            <w:r w:rsidR="003560DF">
              <w:rPr>
                <w:rFonts w:eastAsia="Calibri" w:cstheme="minorHAnsi"/>
                <w:color w:val="000000" w:themeColor="text1"/>
                <w:sz w:val="22"/>
                <w:szCs w:val="22"/>
              </w:rPr>
              <w:t>, Pro</w:t>
            </w:r>
            <w:r>
              <w:rPr>
                <w:rFonts w:eastAsia="Calibri" w:cstheme="minorHAnsi"/>
                <w:color w:val="000000" w:themeColor="text1"/>
                <w:sz w:val="22"/>
                <w:szCs w:val="22"/>
              </w:rPr>
              <w:t>gramme</w:t>
            </w:r>
            <w:r w:rsidR="003560DF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Manager (</w:t>
            </w:r>
            <w:r w:rsidR="007249AF">
              <w:rPr>
                <w:rFonts w:eastAsia="Calibri" w:cstheme="minorHAnsi"/>
                <w:color w:val="000000" w:themeColor="text1"/>
                <w:sz w:val="22"/>
                <w:szCs w:val="22"/>
              </w:rPr>
              <w:t>Beyond</w:t>
            </w:r>
            <w:r w:rsidR="007249AF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@alderhey.nhs.uk</w:t>
            </w:r>
            <w:r w:rsidR="003560DF">
              <w:rPr>
                <w:rFonts w:eastAsia="Calibr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63C33" w:rsidRPr="00263C33" w14:paraId="6DFEFBD7" w14:textId="77777777" w:rsidTr="001F0DAF">
        <w:tc>
          <w:tcPr>
            <w:tcW w:w="1803" w:type="dxa"/>
          </w:tcPr>
          <w:p w14:paraId="6818CDE2" w14:textId="537FDF32" w:rsidR="001467B0" w:rsidRPr="00A81CCD" w:rsidRDefault="001467B0" w:rsidP="00275F04">
            <w:pPr>
              <w:spacing w:after="200" w:line="276" w:lineRule="auto"/>
              <w:jc w:val="both"/>
              <w:rPr>
                <w:rFonts w:eastAsia="Calibri" w:cstheme="minorHAnsi"/>
                <w:b/>
                <w:color w:val="5C2483"/>
                <w:sz w:val="22"/>
                <w:szCs w:val="22"/>
              </w:rPr>
            </w:pPr>
            <w:r w:rsidRPr="00A81CCD">
              <w:rPr>
                <w:rFonts w:eastAsia="Calibri" w:cstheme="minorHAnsi"/>
                <w:b/>
                <w:color w:val="5C2483"/>
                <w:sz w:val="22"/>
                <w:szCs w:val="22"/>
              </w:rPr>
              <w:t>Submission</w:t>
            </w:r>
            <w:r w:rsidR="007A50EC">
              <w:rPr>
                <w:rFonts w:eastAsia="Calibri" w:cstheme="minorHAnsi"/>
                <w:b/>
                <w:color w:val="5C2483"/>
                <w:sz w:val="22"/>
                <w:szCs w:val="22"/>
              </w:rPr>
              <w:t xml:space="preserve"> detail</w:t>
            </w:r>
          </w:p>
        </w:tc>
        <w:tc>
          <w:tcPr>
            <w:tcW w:w="8385" w:type="dxa"/>
          </w:tcPr>
          <w:p w14:paraId="7FABC0F9" w14:textId="261B4409" w:rsidR="001467B0" w:rsidRPr="00263C33" w:rsidRDefault="001467B0" w:rsidP="00275F04">
            <w:pPr>
              <w:spacing w:after="200" w:line="276" w:lineRule="auto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Expressions of Interest </w:t>
            </w:r>
            <w:r w:rsidR="00F93ED0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providing a comprehensive response</w:t>
            </w:r>
            <w:r w:rsidR="00472CFD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and full cos</w:t>
            </w:r>
            <w:r w:rsidR="00B755E3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t </w:t>
            </w:r>
            <w:r w:rsidR="005D4341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profile to</w:t>
            </w:r>
            <w:r w:rsidR="00F93ED0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the requirements outlined in this </w:t>
            </w:r>
            <w:r w:rsidR="00244B02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project brief </w:t>
            </w:r>
            <w:r w:rsidR="008925BB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should be </w:t>
            </w:r>
            <w:r w:rsidR="001B118A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submitted to</w:t>
            </w:r>
            <w:r w:rsidR="005E1CBF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2F165C">
              <w:rPr>
                <w:rFonts w:eastAsia="Calibri" w:cstheme="minorHAnsi"/>
                <w:color w:val="000000" w:themeColor="text1"/>
                <w:sz w:val="22"/>
                <w:szCs w:val="22"/>
              </w:rPr>
              <w:t>Beyond</w:t>
            </w:r>
            <w:r w:rsidR="00A24F11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111181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(</w:t>
            </w:r>
            <w:r w:rsidR="002F165C">
              <w:rPr>
                <w:rFonts w:eastAsia="Calibri" w:cstheme="minorHAnsi"/>
                <w:color w:val="000000" w:themeColor="text1"/>
                <w:sz w:val="22"/>
                <w:szCs w:val="22"/>
              </w:rPr>
              <w:t>Beyond</w:t>
            </w:r>
            <w:r w:rsidR="00111181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@alderhey.nhs.uk) </w:t>
            </w:r>
            <w:r w:rsidR="008925BB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by </w:t>
            </w:r>
            <w:r w:rsidR="001E73C0" w:rsidRPr="002F165C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 xml:space="preserve">4pm on Friday </w:t>
            </w:r>
            <w:r w:rsidR="00463543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>21</w:t>
            </w:r>
            <w:r w:rsidR="00A07E31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165C" w:rsidRPr="002F165C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>October</w:t>
            </w:r>
            <w:r w:rsidR="001E73C0" w:rsidRPr="002F165C">
              <w:rPr>
                <w:rFonts w:eastAsia="Calibri" w:cstheme="minorHAnsi"/>
                <w:b/>
                <w:bCs/>
                <w:color w:val="FF0000"/>
                <w:sz w:val="22"/>
                <w:szCs w:val="22"/>
              </w:rPr>
              <w:t xml:space="preserve"> 2022</w:t>
            </w:r>
            <w:r w:rsidR="001E73C0" w:rsidRPr="002F165C">
              <w:rPr>
                <w:rFonts w:eastAsia="Calibri" w:cstheme="minorHAnsi"/>
                <w:color w:val="FF0000"/>
                <w:sz w:val="22"/>
                <w:szCs w:val="22"/>
              </w:rPr>
              <w:t>.</w:t>
            </w:r>
          </w:p>
          <w:p w14:paraId="1A9F57FB" w14:textId="497C0C90" w:rsidR="00FD4200" w:rsidRPr="00263C33" w:rsidRDefault="00FD4200" w:rsidP="00275F04">
            <w:pPr>
              <w:spacing w:after="200" w:line="276" w:lineRule="auto"/>
              <w:rPr>
                <w:rFonts w:eastAsia="Calibri" w:cstheme="minorHAnsi"/>
                <w:color w:val="000000" w:themeColor="text1"/>
                <w:sz w:val="22"/>
                <w:szCs w:val="22"/>
              </w:rPr>
            </w:pPr>
            <w:r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Evidence of </w:t>
            </w:r>
            <w:r w:rsidR="004A218F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similar projects undertaken and</w:t>
            </w:r>
            <w:r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any supporting information</w:t>
            </w:r>
            <w:r w:rsidR="00356B15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including endorsement from partnership organisations</w:t>
            </w:r>
            <w:r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D4341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 xml:space="preserve">would be </w:t>
            </w:r>
            <w:r w:rsidR="00C073DF" w:rsidRPr="00263C33">
              <w:rPr>
                <w:rFonts w:eastAsia="Calibri" w:cstheme="minorHAnsi"/>
                <w:color w:val="000000" w:themeColor="text1"/>
                <w:sz w:val="22"/>
                <w:szCs w:val="22"/>
              </w:rPr>
              <w:t>looked upon favourably.</w:t>
            </w:r>
          </w:p>
        </w:tc>
      </w:tr>
    </w:tbl>
    <w:p w14:paraId="6344D20E" w14:textId="77777777" w:rsidR="00395FCE" w:rsidRPr="00263C33" w:rsidRDefault="00395FCE" w:rsidP="00A770BC">
      <w:pPr>
        <w:spacing w:after="200" w:line="276" w:lineRule="auto"/>
        <w:jc w:val="both"/>
        <w:rPr>
          <w:rFonts w:eastAsia="Calibri" w:cstheme="minorHAnsi"/>
          <w:b/>
          <w:color w:val="000000" w:themeColor="text1"/>
          <w:sz w:val="22"/>
          <w:szCs w:val="22"/>
        </w:rPr>
      </w:pPr>
    </w:p>
    <w:p w14:paraId="5859A5A0" w14:textId="77777777" w:rsidR="00A770BC" w:rsidRPr="00A9526D" w:rsidRDefault="006A46EE" w:rsidP="006A46EE">
      <w:pPr>
        <w:pStyle w:val="ListParagraph"/>
        <w:numPr>
          <w:ilvl w:val="0"/>
          <w:numId w:val="7"/>
        </w:numPr>
        <w:spacing w:after="200" w:line="276" w:lineRule="auto"/>
        <w:ind w:hanging="720"/>
        <w:jc w:val="both"/>
        <w:rPr>
          <w:rFonts w:asciiTheme="minorHAnsi" w:eastAsia="Calibri" w:hAnsiTheme="minorHAnsi" w:cstheme="minorHAnsi"/>
          <w:b/>
          <w:color w:val="5C2483"/>
          <w:sz w:val="22"/>
          <w:szCs w:val="22"/>
        </w:rPr>
      </w:pPr>
      <w:r w:rsidRPr="00A9526D">
        <w:rPr>
          <w:rFonts w:asciiTheme="minorHAnsi" w:eastAsia="Calibri" w:hAnsiTheme="minorHAnsi" w:cstheme="minorHAnsi"/>
          <w:b/>
          <w:color w:val="5C2483"/>
          <w:sz w:val="22"/>
          <w:szCs w:val="22"/>
        </w:rPr>
        <w:t>Project Outline</w:t>
      </w:r>
    </w:p>
    <w:p w14:paraId="5F06EE06" w14:textId="1E65EA31" w:rsidR="007B6DAC" w:rsidRPr="00A9526D" w:rsidRDefault="006A46EE" w:rsidP="006E550C">
      <w:pPr>
        <w:spacing w:after="200"/>
        <w:rPr>
          <w:rFonts w:eastAsia="Calibri" w:cstheme="minorHAnsi"/>
          <w:bCs/>
          <w:color w:val="000000" w:themeColor="text1"/>
          <w:sz w:val="22"/>
          <w:szCs w:val="22"/>
        </w:rPr>
      </w:pPr>
      <w:bookmarkStart w:id="0" w:name="_Hlk101441341"/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Expressions of </w:t>
      </w:r>
      <w:r w:rsidR="00FB4E4A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interest are being sought from </w:t>
      </w:r>
      <w:r w:rsidR="006D587A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organisations </w:t>
      </w:r>
      <w:bookmarkEnd w:id="0"/>
      <w:r w:rsidR="00D75DAB" w:rsidRPr="00A9526D">
        <w:rPr>
          <w:rFonts w:eastAsia="Calibri" w:cstheme="minorHAnsi"/>
          <w:bCs/>
          <w:color w:val="000000" w:themeColor="text1"/>
          <w:sz w:val="22"/>
          <w:szCs w:val="22"/>
        </w:rPr>
        <w:t>to deliver projects in support of the Beyond Pro</w:t>
      </w:r>
      <w:r w:rsidR="001F781C" w:rsidRPr="00A9526D">
        <w:rPr>
          <w:rFonts w:eastAsia="Calibri" w:cstheme="minorHAnsi"/>
          <w:bCs/>
          <w:color w:val="000000" w:themeColor="text1"/>
          <w:sz w:val="22"/>
          <w:szCs w:val="22"/>
        </w:rPr>
        <w:t>gramme</w:t>
      </w:r>
      <w:r w:rsidR="00241D95">
        <w:rPr>
          <w:rFonts w:eastAsia="Calibri" w:cstheme="minorHAnsi"/>
          <w:bCs/>
          <w:color w:val="000000" w:themeColor="text1"/>
          <w:sz w:val="22"/>
          <w:szCs w:val="22"/>
        </w:rPr>
        <w:t>’</w:t>
      </w:r>
      <w:r w:rsidR="001F781C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s objectives to deliver transformational change </w:t>
      </w:r>
      <w:r w:rsidR="007B6DAC" w:rsidRPr="00A9526D">
        <w:rPr>
          <w:rFonts w:eastAsia="Calibri" w:cstheme="minorHAnsi"/>
          <w:bCs/>
          <w:color w:val="000000" w:themeColor="text1"/>
          <w:sz w:val="22"/>
          <w:szCs w:val="22"/>
        </w:rPr>
        <w:t>through integration and early intervention across six workstreams:</w:t>
      </w:r>
    </w:p>
    <w:p w14:paraId="6234F3E8" w14:textId="77777777" w:rsidR="00F51753" w:rsidRPr="00A9526D" w:rsidRDefault="00F51753" w:rsidP="00036EB3">
      <w:pPr>
        <w:pStyle w:val="ListParagraph"/>
        <w:numPr>
          <w:ilvl w:val="0"/>
          <w:numId w:val="29"/>
        </w:numPr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bookmarkStart w:id="1" w:name="_Hlk114735018"/>
      <w:r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Healthy Weight and Obesity</w:t>
      </w:r>
    </w:p>
    <w:p w14:paraId="50420189" w14:textId="3E613A58" w:rsidR="00C62D03" w:rsidRPr="00C62D03" w:rsidRDefault="00F51753" w:rsidP="00C62D03">
      <w:pPr>
        <w:pStyle w:val="ListParagraph"/>
        <w:numPr>
          <w:ilvl w:val="0"/>
          <w:numId w:val="29"/>
        </w:numPr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bookmarkStart w:id="2" w:name="_Hlk114667680"/>
      <w:bookmarkEnd w:id="1"/>
      <w:r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Learning Disability, Difficulty and Autism </w:t>
      </w:r>
    </w:p>
    <w:bookmarkEnd w:id="2"/>
    <w:p w14:paraId="0C607EE4" w14:textId="77777777" w:rsidR="00036EB3" w:rsidRPr="00A9526D" w:rsidRDefault="00036EB3" w:rsidP="00036EB3">
      <w:pPr>
        <w:pStyle w:val="ListParagraph"/>
        <w:numPr>
          <w:ilvl w:val="0"/>
          <w:numId w:val="29"/>
        </w:numPr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Diabetes </w:t>
      </w:r>
    </w:p>
    <w:p w14:paraId="27E8069A" w14:textId="33081C55" w:rsidR="00056B7A" w:rsidRDefault="00036EB3" w:rsidP="00036EB3">
      <w:pPr>
        <w:pStyle w:val="ListParagraph"/>
        <w:numPr>
          <w:ilvl w:val="0"/>
          <w:numId w:val="29"/>
        </w:numPr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Epilepsy</w:t>
      </w:r>
      <w:r w:rsidR="00D75DAB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04E92F48" w14:textId="77777777" w:rsidR="00C62D03" w:rsidRPr="00A9526D" w:rsidRDefault="00C62D03" w:rsidP="00C62D03">
      <w:pPr>
        <w:pStyle w:val="ListParagraph"/>
        <w:numPr>
          <w:ilvl w:val="0"/>
          <w:numId w:val="29"/>
        </w:numPr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Respiratory and asthma</w:t>
      </w:r>
    </w:p>
    <w:p w14:paraId="441C3DB1" w14:textId="77777777" w:rsidR="00C62D03" w:rsidRPr="00A9526D" w:rsidRDefault="00C62D03" w:rsidP="00C62D03">
      <w:pPr>
        <w:pStyle w:val="ListParagraph"/>
        <w:numPr>
          <w:ilvl w:val="0"/>
          <w:numId w:val="29"/>
        </w:numPr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Emotional Wellbeing and Mental Health</w:t>
      </w:r>
    </w:p>
    <w:p w14:paraId="5933C4F7" w14:textId="77777777" w:rsidR="00C62D03" w:rsidRPr="00A9526D" w:rsidRDefault="00C62D03" w:rsidP="00C62D03">
      <w:pPr>
        <w:pStyle w:val="ListParagraph"/>
        <w:spacing w:after="200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</w:p>
    <w:p w14:paraId="4A1CF690" w14:textId="5D8D7A74" w:rsidR="008C4940" w:rsidRPr="00A9526D" w:rsidRDefault="008C4940" w:rsidP="008C4940">
      <w:pPr>
        <w:spacing w:after="200"/>
        <w:rPr>
          <w:rFonts w:eastAsia="Calibri" w:cstheme="minorHAnsi"/>
          <w:bCs/>
          <w:color w:val="000000" w:themeColor="text1"/>
          <w:sz w:val="22"/>
          <w:szCs w:val="22"/>
        </w:rPr>
      </w:pPr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>Bids are so</w:t>
      </w:r>
      <w:r w:rsidR="00241D95">
        <w:rPr>
          <w:rFonts w:eastAsia="Calibri" w:cstheme="minorHAnsi"/>
          <w:bCs/>
          <w:color w:val="000000" w:themeColor="text1"/>
          <w:sz w:val="22"/>
          <w:szCs w:val="22"/>
        </w:rPr>
        <w:t>ught</w:t>
      </w:r>
      <w:r w:rsidR="006A77EF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 from single organisations or partnerships</w:t>
      </w:r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 </w:t>
      </w:r>
      <w:r w:rsidR="009570FA" w:rsidRPr="00A9526D">
        <w:rPr>
          <w:rFonts w:eastAsia="Calibri" w:cstheme="minorHAnsi"/>
          <w:bCs/>
          <w:color w:val="000000" w:themeColor="text1"/>
          <w:sz w:val="22"/>
          <w:szCs w:val="22"/>
        </w:rPr>
        <w:t>to fund either the</w:t>
      </w:r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 </w:t>
      </w:r>
      <w:r w:rsidR="009570FA" w:rsidRPr="00A9526D">
        <w:rPr>
          <w:rFonts w:eastAsia="Calibri" w:cstheme="minorHAnsi"/>
          <w:bCs/>
          <w:color w:val="000000" w:themeColor="text1"/>
          <w:sz w:val="22"/>
          <w:szCs w:val="22"/>
        </w:rPr>
        <w:t>piloting</w:t>
      </w:r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 </w:t>
      </w:r>
      <w:r w:rsidR="009570FA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of new projects to test </w:t>
      </w:r>
      <w:r w:rsidR="00574762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proof of </w:t>
      </w:r>
      <w:r w:rsidR="009570FA" w:rsidRPr="00A9526D">
        <w:rPr>
          <w:rFonts w:eastAsia="Calibri" w:cstheme="minorHAnsi"/>
          <w:bCs/>
          <w:color w:val="000000" w:themeColor="text1"/>
          <w:sz w:val="22"/>
          <w:szCs w:val="22"/>
        </w:rPr>
        <w:t>concept</w:t>
      </w:r>
      <w:r w:rsidR="00924ECB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 or to implement a project that has already been delivered either elsewhere in Cheshire and Merseyside </w:t>
      </w:r>
      <w:r w:rsidR="00E73DD8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or beyond where there is already a body of evidence to demonstrate impact. </w:t>
      </w:r>
      <w:r w:rsidR="007615BB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We are keen to see how any projects would address health inequalities in local communities and work with the third sector.  </w:t>
      </w:r>
    </w:p>
    <w:p w14:paraId="678DC4DD" w14:textId="49BAE2F9" w:rsidR="00056B7A" w:rsidRPr="00463543" w:rsidRDefault="00895CDD" w:rsidP="006E550C">
      <w:pPr>
        <w:spacing w:after="200"/>
        <w:rPr>
          <w:rFonts w:eastAsia="Calibri" w:cstheme="minorHAnsi"/>
          <w:bCs/>
          <w:color w:val="000000" w:themeColor="text1"/>
          <w:sz w:val="22"/>
          <w:szCs w:val="22"/>
        </w:rPr>
      </w:pPr>
      <w:r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We are particularly </w:t>
      </w:r>
      <w:r w:rsidR="0025127E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interested in projects </w:t>
      </w:r>
      <w:r w:rsidR="003E0C4E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that </w:t>
      </w:r>
      <w:r w:rsidR="00E73DD8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are aligned to </w:t>
      </w:r>
      <w:r w:rsidR="002D5A0B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the </w:t>
      </w:r>
      <w:r w:rsidR="002D5A0B" w:rsidRPr="00463543">
        <w:rPr>
          <w:rFonts w:eastAsia="Calibri" w:cstheme="minorHAnsi"/>
          <w:b/>
          <w:color w:val="000000" w:themeColor="text1"/>
          <w:sz w:val="22"/>
          <w:szCs w:val="22"/>
        </w:rPr>
        <w:t>Healthy Weight and Obesity and Learning Disability, Difficulty and Autism</w:t>
      </w:r>
      <w:r w:rsidR="002D5A0B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 </w:t>
      </w:r>
      <w:r w:rsidR="00C557AD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workstreams </w:t>
      </w:r>
      <w:r w:rsidR="009416CB" w:rsidRPr="00463543">
        <w:rPr>
          <w:rFonts w:eastAsia="Calibri" w:cstheme="minorHAnsi"/>
          <w:bCs/>
          <w:color w:val="000000" w:themeColor="text1"/>
          <w:sz w:val="22"/>
          <w:szCs w:val="22"/>
        </w:rPr>
        <w:t>as these are areas where the</w:t>
      </w:r>
      <w:r w:rsidR="00662254" w:rsidRPr="00463543">
        <w:rPr>
          <w:rFonts w:eastAsia="Calibri" w:cstheme="minorHAnsi"/>
          <w:bCs/>
          <w:color w:val="000000" w:themeColor="text1"/>
          <w:sz w:val="22"/>
          <w:szCs w:val="22"/>
        </w:rPr>
        <w:t>re has been less</w:t>
      </w:r>
      <w:r w:rsidR="009416CB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 programme invest</w:t>
      </w:r>
      <w:r w:rsidR="00662254" w:rsidRPr="00463543">
        <w:rPr>
          <w:rFonts w:eastAsia="Calibri" w:cstheme="minorHAnsi"/>
          <w:bCs/>
          <w:color w:val="000000" w:themeColor="text1"/>
          <w:sz w:val="22"/>
          <w:szCs w:val="22"/>
        </w:rPr>
        <w:t>ment</w:t>
      </w:r>
      <w:r w:rsidR="009416CB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. </w:t>
      </w:r>
      <w:r w:rsidR="008C4BF7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  In annexe </w:t>
      </w:r>
      <w:r w:rsidR="00FD6336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one </w:t>
      </w:r>
      <w:r w:rsidR="00DD64A3" w:rsidRPr="00463543">
        <w:rPr>
          <w:rFonts w:eastAsia="Calibri" w:cstheme="minorHAnsi"/>
          <w:bCs/>
          <w:color w:val="000000" w:themeColor="text1"/>
          <w:sz w:val="22"/>
          <w:szCs w:val="22"/>
        </w:rPr>
        <w:t>provide</w:t>
      </w:r>
      <w:r w:rsidR="0003123C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s details of </w:t>
      </w:r>
      <w:r w:rsidR="00DD64A3" w:rsidRPr="00463543">
        <w:rPr>
          <w:rFonts w:eastAsia="Calibri" w:cstheme="minorHAnsi"/>
          <w:bCs/>
          <w:color w:val="000000" w:themeColor="text1"/>
          <w:sz w:val="22"/>
          <w:szCs w:val="22"/>
        </w:rPr>
        <w:t xml:space="preserve">specific projects we are keen to explore. </w:t>
      </w:r>
    </w:p>
    <w:p w14:paraId="391F8B80" w14:textId="51DB7F55" w:rsidR="00C557AD" w:rsidRPr="00A9526D" w:rsidRDefault="00C557AD" w:rsidP="006E550C">
      <w:pPr>
        <w:spacing w:after="200"/>
        <w:rPr>
          <w:rFonts w:eastAsia="Calibri" w:cstheme="minorHAnsi"/>
          <w:bCs/>
          <w:color w:val="000000" w:themeColor="text1"/>
          <w:sz w:val="22"/>
          <w:szCs w:val="22"/>
        </w:rPr>
      </w:pPr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Each </w:t>
      </w:r>
      <w:r w:rsidR="005D27A3" w:rsidRPr="00A9526D">
        <w:rPr>
          <w:rFonts w:eastAsia="Calibri" w:cstheme="minorHAnsi"/>
          <w:bCs/>
          <w:color w:val="000000" w:themeColor="text1"/>
          <w:sz w:val="22"/>
          <w:szCs w:val="22"/>
        </w:rPr>
        <w:t>EOI can be up to £50,000</w:t>
      </w:r>
      <w:r w:rsidR="00241D95">
        <w:rPr>
          <w:rFonts w:eastAsia="Calibri" w:cstheme="minorHAnsi"/>
          <w:bCs/>
          <w:color w:val="000000" w:themeColor="text1"/>
          <w:sz w:val="22"/>
          <w:szCs w:val="22"/>
        </w:rPr>
        <w:t xml:space="preserve">, with the expectation of delivery over a </w:t>
      </w:r>
      <w:r w:rsidR="002917C3">
        <w:rPr>
          <w:rFonts w:eastAsia="Calibri" w:cstheme="minorHAnsi"/>
          <w:bCs/>
          <w:color w:val="000000" w:themeColor="text1"/>
          <w:sz w:val="22"/>
          <w:szCs w:val="22"/>
        </w:rPr>
        <w:t>12-month</w:t>
      </w:r>
      <w:r w:rsidR="00241D95">
        <w:rPr>
          <w:rFonts w:eastAsia="Calibri" w:cstheme="minorHAnsi"/>
          <w:bCs/>
          <w:color w:val="000000" w:themeColor="text1"/>
          <w:sz w:val="22"/>
          <w:szCs w:val="22"/>
        </w:rPr>
        <w:t xml:space="preserve"> period. A</w:t>
      </w:r>
      <w:r w:rsidR="003A54E4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ll funding will be paid 2022/23 </w:t>
      </w:r>
      <w:r w:rsidR="006A77EF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and any delivery that </w:t>
      </w:r>
      <w:r w:rsidR="00B64337" w:rsidRPr="00A9526D">
        <w:rPr>
          <w:rFonts w:eastAsia="Calibri" w:cstheme="minorHAnsi"/>
          <w:bCs/>
          <w:color w:val="000000" w:themeColor="text1"/>
          <w:sz w:val="22"/>
          <w:szCs w:val="22"/>
        </w:rPr>
        <w:t>g</w:t>
      </w:r>
      <w:r w:rsidR="006A77EF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oes beyond the end of the financial year must be managed by the bidding organisations. </w:t>
      </w:r>
    </w:p>
    <w:p w14:paraId="566B1E54" w14:textId="1A5E7570" w:rsidR="003B641B" w:rsidRPr="00A9526D" w:rsidRDefault="00A770BC" w:rsidP="006A77EF">
      <w:pPr>
        <w:spacing w:after="200"/>
        <w:rPr>
          <w:rFonts w:eastAsia="Calibri" w:cstheme="minorHAnsi"/>
          <w:b/>
          <w:color w:val="5C2483"/>
          <w:sz w:val="22"/>
          <w:szCs w:val="22"/>
        </w:rPr>
      </w:pPr>
      <w:r w:rsidRPr="00A9526D">
        <w:rPr>
          <w:rFonts w:eastAsia="Calibri" w:cstheme="minorHAnsi"/>
          <w:b/>
          <w:color w:val="5C2483"/>
          <w:sz w:val="22"/>
          <w:szCs w:val="22"/>
        </w:rPr>
        <w:t>Pro</w:t>
      </w:r>
      <w:r w:rsidR="009416CB" w:rsidRPr="00A9526D">
        <w:rPr>
          <w:rFonts w:eastAsia="Calibri" w:cstheme="minorHAnsi"/>
          <w:b/>
          <w:color w:val="5C2483"/>
          <w:sz w:val="22"/>
          <w:szCs w:val="22"/>
        </w:rPr>
        <w:t>gramme</w:t>
      </w:r>
      <w:r w:rsidRPr="00A9526D">
        <w:rPr>
          <w:rFonts w:eastAsia="Calibri" w:cstheme="minorHAnsi"/>
          <w:b/>
          <w:color w:val="5C2483"/>
          <w:sz w:val="22"/>
          <w:szCs w:val="22"/>
        </w:rPr>
        <w:t xml:space="preserve"> Background </w:t>
      </w:r>
    </w:p>
    <w:p w14:paraId="676108DF" w14:textId="123103D4" w:rsidR="00BB44C7" w:rsidRDefault="00BB44C7" w:rsidP="003A6F9B">
      <w:pPr>
        <w:spacing w:after="200"/>
        <w:jc w:val="both"/>
        <w:rPr>
          <w:rFonts w:eastAsiaTheme="minorEastAsia" w:cstheme="minorHAnsi"/>
          <w:color w:val="000000" w:themeColor="dark1"/>
          <w:kern w:val="24"/>
          <w:sz w:val="22"/>
          <w:szCs w:val="22"/>
        </w:rPr>
      </w:pP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The CYP transformation programme</w:t>
      </w:r>
      <w:r w:rsidR="00974EA1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:</w:t>
      </w:r>
      <w:r w:rsidR="00225863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 Beyond</w:t>
      </w: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, </w:t>
      </w:r>
      <w:r w:rsidR="00F56FA5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was </w:t>
      </w: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established during 2021/</w:t>
      </w:r>
      <w:r w:rsidR="00A04D30">
        <w:rPr>
          <w:rFonts w:eastAsiaTheme="minorEastAsia" w:cstheme="minorHAnsi"/>
          <w:color w:val="000000" w:themeColor="dark1"/>
          <w:kern w:val="24"/>
          <w:sz w:val="22"/>
          <w:szCs w:val="22"/>
        </w:rPr>
        <w:t>20</w:t>
      </w: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22</w:t>
      </w:r>
      <w:r w:rsidR="003853AA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,</w:t>
      </w:r>
      <w:r w:rsidR="00A04D30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 </w:t>
      </w:r>
      <w:r w:rsidR="00241D95">
        <w:rPr>
          <w:rFonts w:eastAsiaTheme="minorEastAsia" w:cstheme="minorHAnsi"/>
          <w:color w:val="000000" w:themeColor="dark1"/>
          <w:kern w:val="24"/>
          <w:sz w:val="22"/>
          <w:szCs w:val="22"/>
        </w:rPr>
        <w:t>and has</w:t>
      </w:r>
      <w:r w:rsidR="003853AA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 </w:t>
      </w:r>
      <w:r w:rsidR="002F165C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six</w:t>
      </w: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 priority themes: </w:t>
      </w:r>
      <w:r w:rsidR="00B40D56" w:rsidRPr="00A9526D">
        <w:rPr>
          <w:rFonts w:eastAsia="Calibri" w:cstheme="minorHAnsi"/>
          <w:bCs/>
          <w:color w:val="000000" w:themeColor="text1"/>
          <w:sz w:val="22"/>
          <w:szCs w:val="22"/>
        </w:rPr>
        <w:t>e</w:t>
      </w:r>
      <w:r w:rsidR="003A6F9B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motional </w:t>
      </w:r>
      <w:r w:rsidR="00B40D56" w:rsidRPr="00A9526D">
        <w:rPr>
          <w:rFonts w:eastAsia="Calibri" w:cstheme="minorHAnsi"/>
          <w:bCs/>
          <w:color w:val="000000" w:themeColor="text1"/>
          <w:sz w:val="22"/>
          <w:szCs w:val="22"/>
        </w:rPr>
        <w:t>w</w:t>
      </w:r>
      <w:r w:rsidR="003A6F9B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ellbeing and </w:t>
      </w:r>
      <w:r w:rsidR="00B40D56" w:rsidRPr="00A9526D">
        <w:rPr>
          <w:rFonts w:eastAsia="Calibri" w:cstheme="minorHAnsi"/>
          <w:bCs/>
          <w:color w:val="000000" w:themeColor="text1"/>
          <w:sz w:val="22"/>
          <w:szCs w:val="22"/>
        </w:rPr>
        <w:t>m</w:t>
      </w:r>
      <w:r w:rsidR="003A6F9B"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ental </w:t>
      </w:r>
      <w:r w:rsidR="00B40D56" w:rsidRPr="00A9526D">
        <w:rPr>
          <w:rFonts w:eastAsia="Calibri" w:cstheme="minorHAnsi"/>
          <w:bCs/>
          <w:color w:val="000000" w:themeColor="text1"/>
          <w:sz w:val="22"/>
          <w:szCs w:val="22"/>
        </w:rPr>
        <w:t>h</w:t>
      </w:r>
      <w:r w:rsidR="003A6F9B" w:rsidRPr="00A9526D">
        <w:rPr>
          <w:rFonts w:eastAsia="Calibri" w:cstheme="minorHAnsi"/>
          <w:bCs/>
          <w:color w:val="000000" w:themeColor="text1"/>
          <w:sz w:val="22"/>
          <w:szCs w:val="22"/>
        </w:rPr>
        <w:t>ealth</w:t>
      </w: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, healthy weight &amp; obesity, respiratory diseases/asthma, Learning disabilities and difficulties (LDD) &amp; Autism</w:t>
      </w:r>
      <w:r w:rsidR="002F165C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, Epilepsy and Diabetes</w:t>
      </w:r>
      <w:r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 xml:space="preserve">. </w:t>
      </w:r>
      <w:r w:rsidR="00B55899" w:rsidRPr="00A9526D">
        <w:rPr>
          <w:rFonts w:eastAsiaTheme="minorEastAsia" w:cstheme="minorHAnsi"/>
          <w:color w:val="000000" w:themeColor="dark1"/>
          <w:kern w:val="24"/>
          <w:sz w:val="22"/>
          <w:szCs w:val="22"/>
        </w:rPr>
        <w:t>The aim of the programme is to:</w:t>
      </w:r>
    </w:p>
    <w:p w14:paraId="7D6C99D4" w14:textId="77777777" w:rsidR="00FA45CD" w:rsidRPr="00A9526D" w:rsidRDefault="00FA45CD" w:rsidP="003A6F9B">
      <w:pPr>
        <w:spacing w:after="200"/>
        <w:jc w:val="both"/>
        <w:rPr>
          <w:rFonts w:eastAsia="Calibri" w:cstheme="minorHAnsi"/>
          <w:bCs/>
          <w:color w:val="000000" w:themeColor="text1"/>
          <w:sz w:val="22"/>
          <w:szCs w:val="22"/>
        </w:rPr>
      </w:pPr>
    </w:p>
    <w:p w14:paraId="33168C21" w14:textId="77777777" w:rsidR="00B40D56" w:rsidRPr="00A9526D" w:rsidRDefault="00B40D56" w:rsidP="003D7D37">
      <w:pPr>
        <w:jc w:val="both"/>
        <w:rPr>
          <w:rFonts w:cstheme="minorHAnsi"/>
          <w:sz w:val="22"/>
          <w:szCs w:val="22"/>
          <w:lang w:val="en-AU"/>
        </w:rPr>
      </w:pPr>
    </w:p>
    <w:tbl>
      <w:tblPr>
        <w:tblStyle w:val="TableGrid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10060"/>
      </w:tblGrid>
      <w:tr w:rsidR="003D7D37" w:rsidRPr="00A9526D" w14:paraId="3F5AFEB5" w14:textId="77777777" w:rsidTr="00866755">
        <w:tc>
          <w:tcPr>
            <w:tcW w:w="10060" w:type="dxa"/>
            <w:shd w:val="clear" w:color="auto" w:fill="44546A" w:themeFill="text2"/>
          </w:tcPr>
          <w:p w14:paraId="7B5E52F7" w14:textId="77777777" w:rsidR="003D7D37" w:rsidRPr="00A9526D" w:rsidRDefault="003D7D37" w:rsidP="00E42979">
            <w:pPr>
              <w:jc w:val="both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</w:pPr>
          </w:p>
          <w:p w14:paraId="14B9CEEB" w14:textId="55EB5155" w:rsidR="003D7D37" w:rsidRPr="00A9526D" w:rsidRDefault="003D7D37" w:rsidP="00E25DBC">
            <w:pPr>
              <w:jc w:val="center"/>
              <w:rPr>
                <w:rFonts w:cstheme="minorHAnsi"/>
                <w:color w:val="FFFFFF" w:themeColor="background1"/>
                <w:sz w:val="22"/>
                <w:szCs w:val="22"/>
                <w:lang w:val="en-AU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  <w:t>Give every Child and Young Person the best possible start in life, maximising opportunities to reach their potential:</w:t>
            </w:r>
            <w:r w:rsidR="00E25DBC" w:rsidRPr="00A9526D">
              <w:rPr>
                <w:rFonts w:cstheme="minorHAnsi"/>
                <w:b/>
                <w:bCs/>
                <w:color w:val="FFFFFF" w:themeColor="background1"/>
                <w:sz w:val="22"/>
                <w:szCs w:val="22"/>
                <w:lang w:val="en-AU"/>
              </w:rPr>
              <w:t xml:space="preserve"> </w:t>
            </w:r>
            <w:r w:rsidRPr="00A9526D">
              <w:rPr>
                <w:rFonts w:cstheme="minorHAnsi"/>
                <w:color w:val="FFFFFF" w:themeColor="background1"/>
                <w:sz w:val="22"/>
                <w:szCs w:val="22"/>
                <w:lang w:val="en-AU"/>
              </w:rPr>
              <w:t>listen to their voices, respond to their needs and transform their services, outcomes and life chances through integrated work across the Partnership.</w:t>
            </w:r>
          </w:p>
          <w:p w14:paraId="3743CEA2" w14:textId="77777777" w:rsidR="003D7D37" w:rsidRPr="00A9526D" w:rsidRDefault="003D7D37" w:rsidP="00E42979">
            <w:pPr>
              <w:jc w:val="both"/>
              <w:rPr>
                <w:rFonts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70F3E224" w14:textId="07F11282" w:rsidR="0090634F" w:rsidRPr="00A9526D" w:rsidRDefault="0090634F" w:rsidP="00E25DBC">
      <w:pPr>
        <w:rPr>
          <w:rFonts w:eastAsia="Calibri" w:cstheme="minorHAnsi"/>
          <w:b/>
          <w:color w:val="000000" w:themeColor="text1"/>
          <w:sz w:val="22"/>
          <w:szCs w:val="22"/>
        </w:rPr>
      </w:pPr>
    </w:p>
    <w:p w14:paraId="6D055871" w14:textId="509A0D7A" w:rsidR="002F5295" w:rsidRPr="00A9526D" w:rsidRDefault="00594579" w:rsidP="006A77EF">
      <w:pPr>
        <w:rPr>
          <w:rFonts w:eastAsia="Calibri" w:cstheme="minorHAnsi"/>
          <w:bCs/>
          <w:color w:val="000000" w:themeColor="text1"/>
          <w:sz w:val="22"/>
          <w:szCs w:val="22"/>
        </w:rPr>
      </w:pPr>
      <w:r w:rsidRPr="00A9526D">
        <w:rPr>
          <w:rFonts w:eastAsia="Calibri" w:cstheme="minorHAnsi"/>
          <w:bCs/>
          <w:color w:val="000000" w:themeColor="text1"/>
          <w:sz w:val="22"/>
          <w:szCs w:val="22"/>
        </w:rPr>
        <w:t xml:space="preserve">The programme is focussed on a population health approach, with a “shift left” in delivery towards early intervention and prevention.  </w:t>
      </w:r>
    </w:p>
    <w:p w14:paraId="752F9D40" w14:textId="455B082A" w:rsidR="00804D46" w:rsidRDefault="00804D46" w:rsidP="00CD74E2">
      <w:pPr>
        <w:rPr>
          <w:rFonts w:eastAsia="Calibri" w:cstheme="minorHAnsi"/>
          <w:bCs/>
          <w:color w:val="000000" w:themeColor="text1"/>
          <w:sz w:val="22"/>
          <w:szCs w:val="22"/>
        </w:rPr>
      </w:pPr>
    </w:p>
    <w:p w14:paraId="505516FD" w14:textId="77777777" w:rsidR="00CD74E2" w:rsidRPr="00CD74E2" w:rsidRDefault="00CD74E2" w:rsidP="00CD74E2">
      <w:pPr>
        <w:rPr>
          <w:rFonts w:eastAsia="Calibri" w:cstheme="minorHAnsi"/>
          <w:b/>
          <w:color w:val="000000" w:themeColor="text1"/>
          <w:sz w:val="22"/>
          <w:szCs w:val="22"/>
        </w:rPr>
      </w:pPr>
    </w:p>
    <w:p w14:paraId="0A203524" w14:textId="123EAD07" w:rsidR="000D76ED" w:rsidRPr="00A9526D" w:rsidRDefault="00FA1751" w:rsidP="00A07E31">
      <w:pPr>
        <w:pStyle w:val="ListParagraph"/>
        <w:keepNext/>
        <w:numPr>
          <w:ilvl w:val="0"/>
          <w:numId w:val="7"/>
        </w:numPr>
        <w:ind w:left="360"/>
        <w:jc w:val="both"/>
        <w:rPr>
          <w:rFonts w:asciiTheme="minorHAnsi" w:eastAsia="Calibri" w:hAnsiTheme="minorHAnsi" w:cstheme="minorHAnsi"/>
          <w:b/>
          <w:color w:val="5C2483"/>
          <w:sz w:val="22"/>
          <w:szCs w:val="22"/>
        </w:rPr>
      </w:pPr>
      <w:r w:rsidRPr="00A9526D">
        <w:rPr>
          <w:rFonts w:asciiTheme="minorHAnsi" w:eastAsia="Calibri" w:hAnsiTheme="minorHAnsi" w:cstheme="minorHAnsi"/>
          <w:b/>
          <w:color w:val="5C2483"/>
          <w:sz w:val="22"/>
          <w:szCs w:val="22"/>
        </w:rPr>
        <w:t>Bidding process</w:t>
      </w:r>
    </w:p>
    <w:p w14:paraId="09809C18" w14:textId="47A1D011" w:rsidR="00DF09E0" w:rsidRPr="00A9526D" w:rsidRDefault="00DF09E0" w:rsidP="00A07E31">
      <w:pPr>
        <w:keepNext/>
        <w:jc w:val="both"/>
        <w:rPr>
          <w:rFonts w:eastAsia="Calibri" w:cstheme="minorHAnsi"/>
          <w:b/>
          <w:color w:val="5C2483"/>
          <w:sz w:val="22"/>
          <w:szCs w:val="22"/>
        </w:rPr>
      </w:pPr>
    </w:p>
    <w:p w14:paraId="25B7F7D1" w14:textId="240C6547" w:rsidR="00DF09E0" w:rsidRPr="00A9526D" w:rsidRDefault="00C23A8C" w:rsidP="00A07E31">
      <w:pPr>
        <w:keepNext/>
        <w:jc w:val="both"/>
        <w:rPr>
          <w:rFonts w:eastAsia="Calibri" w:cstheme="minorHAnsi"/>
          <w:bCs/>
          <w:sz w:val="22"/>
          <w:szCs w:val="22"/>
        </w:rPr>
      </w:pPr>
      <w:r w:rsidRPr="00A9526D">
        <w:rPr>
          <w:rFonts w:eastAsia="Calibri" w:cstheme="minorHAnsi"/>
          <w:bCs/>
          <w:sz w:val="22"/>
          <w:szCs w:val="22"/>
        </w:rPr>
        <w:t>T</w:t>
      </w:r>
      <w:r w:rsidR="00DF09E0" w:rsidRPr="00A9526D">
        <w:rPr>
          <w:rFonts w:eastAsia="Calibri" w:cstheme="minorHAnsi"/>
          <w:bCs/>
          <w:sz w:val="22"/>
          <w:szCs w:val="22"/>
        </w:rPr>
        <w:t xml:space="preserve">here will be a desk top </w:t>
      </w:r>
      <w:r w:rsidR="00E02DA9" w:rsidRPr="00A9526D">
        <w:rPr>
          <w:rFonts w:eastAsia="Calibri" w:cstheme="minorHAnsi"/>
          <w:bCs/>
          <w:sz w:val="22"/>
          <w:szCs w:val="22"/>
        </w:rPr>
        <w:t>assessment of bids</w:t>
      </w:r>
      <w:r w:rsidR="009C050C" w:rsidRPr="00A9526D">
        <w:rPr>
          <w:rFonts w:eastAsia="Calibri" w:cstheme="minorHAnsi"/>
          <w:bCs/>
          <w:sz w:val="22"/>
          <w:szCs w:val="22"/>
        </w:rPr>
        <w:t xml:space="preserve">, bidders may be contacted </w:t>
      </w:r>
      <w:r w:rsidR="00883583" w:rsidRPr="00A9526D">
        <w:rPr>
          <w:rFonts w:eastAsia="Calibri" w:cstheme="minorHAnsi"/>
          <w:bCs/>
          <w:sz w:val="22"/>
          <w:szCs w:val="22"/>
        </w:rPr>
        <w:t>with additional questions</w:t>
      </w:r>
      <w:r w:rsidR="00125A5E" w:rsidRPr="00A9526D">
        <w:rPr>
          <w:rFonts w:eastAsia="Calibri" w:cstheme="minorHAnsi"/>
          <w:bCs/>
          <w:sz w:val="22"/>
          <w:szCs w:val="22"/>
        </w:rPr>
        <w:t xml:space="preserve"> and points of clarity</w:t>
      </w:r>
      <w:r w:rsidR="00883583" w:rsidRPr="00A9526D">
        <w:rPr>
          <w:rFonts w:eastAsia="Calibri" w:cstheme="minorHAnsi"/>
          <w:bCs/>
          <w:sz w:val="22"/>
          <w:szCs w:val="22"/>
        </w:rPr>
        <w:t xml:space="preserve">. </w:t>
      </w:r>
      <w:r w:rsidR="00CC41B6" w:rsidRPr="00A9526D">
        <w:rPr>
          <w:rFonts w:eastAsia="Calibri" w:cstheme="minorHAnsi"/>
          <w:bCs/>
          <w:sz w:val="22"/>
          <w:szCs w:val="22"/>
        </w:rPr>
        <w:t xml:space="preserve"> The intention is that bidders will be notified of the</w:t>
      </w:r>
      <w:r w:rsidR="00883583" w:rsidRPr="00A9526D">
        <w:rPr>
          <w:rFonts w:eastAsia="Calibri" w:cstheme="minorHAnsi"/>
          <w:bCs/>
          <w:sz w:val="22"/>
          <w:szCs w:val="22"/>
        </w:rPr>
        <w:t xml:space="preserve"> </w:t>
      </w:r>
      <w:r w:rsidR="00CC41B6" w:rsidRPr="00A9526D">
        <w:rPr>
          <w:rFonts w:eastAsia="Calibri" w:cstheme="minorHAnsi"/>
          <w:bCs/>
          <w:sz w:val="22"/>
          <w:szCs w:val="22"/>
        </w:rPr>
        <w:t>o</w:t>
      </w:r>
      <w:r w:rsidR="00883583" w:rsidRPr="00A9526D">
        <w:rPr>
          <w:rFonts w:eastAsia="Calibri" w:cstheme="minorHAnsi"/>
          <w:bCs/>
          <w:sz w:val="22"/>
          <w:szCs w:val="22"/>
        </w:rPr>
        <w:t xml:space="preserve">utcomes of expressions of interest </w:t>
      </w:r>
      <w:r w:rsidR="00F521C3" w:rsidRPr="00A9526D">
        <w:rPr>
          <w:rFonts w:eastAsia="Calibri" w:cstheme="minorHAnsi"/>
          <w:bCs/>
          <w:sz w:val="22"/>
          <w:szCs w:val="22"/>
        </w:rPr>
        <w:t xml:space="preserve">week commencing </w:t>
      </w:r>
      <w:r w:rsidR="00B92445">
        <w:rPr>
          <w:rFonts w:eastAsia="Calibri" w:cstheme="minorHAnsi"/>
          <w:bCs/>
          <w:sz w:val="22"/>
          <w:szCs w:val="22"/>
        </w:rPr>
        <w:t>7 November</w:t>
      </w:r>
      <w:r w:rsidR="00F521C3" w:rsidRPr="00A9526D">
        <w:rPr>
          <w:rFonts w:eastAsia="Calibri" w:cstheme="minorHAnsi"/>
          <w:bCs/>
          <w:sz w:val="22"/>
          <w:szCs w:val="22"/>
        </w:rPr>
        <w:t xml:space="preserve">. </w:t>
      </w:r>
      <w:r w:rsidR="00496CFE" w:rsidRPr="00A9526D">
        <w:rPr>
          <w:rFonts w:eastAsia="Calibri" w:cstheme="minorHAnsi"/>
          <w:bCs/>
          <w:sz w:val="22"/>
          <w:szCs w:val="22"/>
        </w:rPr>
        <w:t xml:space="preserve">   Any questions about the process can be sent </w:t>
      </w:r>
      <w:r w:rsidR="003819E3" w:rsidRPr="00A9526D">
        <w:rPr>
          <w:rFonts w:eastAsia="Calibri" w:cstheme="minorHAnsi"/>
          <w:bCs/>
          <w:sz w:val="22"/>
          <w:szCs w:val="22"/>
        </w:rPr>
        <w:t>to the Beyond inbox Beyond@alderhey.nhs</w:t>
      </w:r>
      <w:r w:rsidRPr="00A9526D">
        <w:rPr>
          <w:rFonts w:eastAsia="Calibri" w:cstheme="minorHAnsi"/>
          <w:bCs/>
          <w:sz w:val="22"/>
          <w:szCs w:val="22"/>
        </w:rPr>
        <w:t>.uk</w:t>
      </w:r>
    </w:p>
    <w:p w14:paraId="6C647FF1" w14:textId="77777777" w:rsidR="00FA1751" w:rsidRPr="00A9526D" w:rsidRDefault="00FA1751" w:rsidP="00A07E31">
      <w:pPr>
        <w:pStyle w:val="ListParagraph"/>
        <w:keepNext/>
        <w:ind w:left="360"/>
        <w:jc w:val="both"/>
        <w:rPr>
          <w:rFonts w:asciiTheme="minorHAnsi" w:eastAsia="Calibri" w:hAnsiTheme="minorHAnsi" w:cstheme="minorHAnsi"/>
          <w:b/>
          <w:color w:val="5C2483"/>
          <w:sz w:val="22"/>
          <w:szCs w:val="22"/>
        </w:rPr>
      </w:pPr>
    </w:p>
    <w:p w14:paraId="360F4136" w14:textId="77777777" w:rsidR="00A770BC" w:rsidRPr="00A9526D" w:rsidRDefault="00A770BC" w:rsidP="00A07E31">
      <w:pPr>
        <w:jc w:val="both"/>
        <w:rPr>
          <w:rFonts w:eastAsia="Calibri" w:cstheme="minorHAnsi"/>
          <w:bCs/>
          <w:color w:val="5C2483"/>
          <w:sz w:val="22"/>
          <w:szCs w:val="22"/>
        </w:rPr>
      </w:pPr>
    </w:p>
    <w:p w14:paraId="02457B81" w14:textId="65B356A4" w:rsidR="00A770BC" w:rsidRPr="00A9526D" w:rsidRDefault="00A770BC" w:rsidP="00A07E31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A9526D">
        <w:rPr>
          <w:rFonts w:asciiTheme="minorHAnsi" w:eastAsia="Calibri" w:hAnsiTheme="minorHAnsi" w:cstheme="minorHAnsi"/>
          <w:b/>
          <w:color w:val="5C2483"/>
          <w:sz w:val="22"/>
          <w:szCs w:val="22"/>
        </w:rPr>
        <w:t>Project Reporting and Governan</w:t>
      </w:r>
      <w:r w:rsidR="00B92445">
        <w:rPr>
          <w:rFonts w:asciiTheme="minorHAnsi" w:eastAsia="Calibri" w:hAnsiTheme="minorHAnsi" w:cstheme="minorHAnsi"/>
          <w:b/>
          <w:color w:val="5C2483"/>
          <w:sz w:val="22"/>
          <w:szCs w:val="22"/>
        </w:rPr>
        <w:t>ce</w:t>
      </w:r>
    </w:p>
    <w:p w14:paraId="504FE50F" w14:textId="241356CE" w:rsidR="005D5E2D" w:rsidRPr="00A9526D" w:rsidRDefault="005D5E2D" w:rsidP="00913D1A">
      <w:pPr>
        <w:pStyle w:val="ListParagraph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</w:p>
    <w:p w14:paraId="14F5D4F6" w14:textId="0428A2A0" w:rsidR="005D5E2D" w:rsidRPr="00A9526D" w:rsidRDefault="00241D95" w:rsidP="00165F67">
      <w:pPr>
        <w:pStyle w:val="ListParagraph"/>
        <w:ind w:left="0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P</w:t>
      </w:r>
      <w:r w:rsidR="007151EA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ro</w:t>
      </w:r>
      <w:r w:rsidR="00334068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ject governance will </w:t>
      </w:r>
      <w:r w:rsidR="00E85FF8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be 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via</w:t>
      </w:r>
      <w:r w:rsidR="00334068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the Beyond Programme</w:t>
      </w:r>
      <w:r w:rsidR="0014352D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and each project will be allocated a </w:t>
      </w:r>
      <w:r w:rsidR="00D25679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key </w:t>
      </w:r>
      <w:r w:rsidR="00B5066E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point of contact</w:t>
      </w:r>
      <w:r w:rsidR="00C243ED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within the programme team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– day to day project management of successful bids will need to be provided by the successful bidders</w:t>
      </w:r>
      <w:r w:rsidR="00913D1A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C243ED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 The programme team will also hold contract monitoring meetings with successful bidders. </w:t>
      </w:r>
      <w:r w:rsidR="00913D1A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36D5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There </w:t>
      </w:r>
      <w:r w:rsidR="004B696D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is also an expectation that learning from funded projects is shared across the ICB </w:t>
      </w:r>
      <w:r w:rsidR="00987F10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through the programme works</w:t>
      </w:r>
      <w:r w:rsidR="002E6364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t</w:t>
      </w:r>
      <w:r w:rsidR="00987F10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ream groups and possibly board we may also </w:t>
      </w:r>
      <w:r w:rsidR="002E6364" w:rsidRPr="00A9526D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feature funded projects in our programme communications. </w:t>
      </w:r>
    </w:p>
    <w:p w14:paraId="40AD802E" w14:textId="5B1B4930" w:rsidR="00A07E31" w:rsidRPr="00A9526D" w:rsidRDefault="00A07E31" w:rsidP="00165F67">
      <w:pPr>
        <w:pStyle w:val="ListParagraph"/>
        <w:ind w:left="0"/>
        <w:jc w:val="both"/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</w:pPr>
    </w:p>
    <w:p w14:paraId="507569E7" w14:textId="436CA8D2" w:rsidR="002F165C" w:rsidRPr="00A9526D" w:rsidRDefault="002F165C" w:rsidP="00657049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3A955B54" w14:textId="77777777" w:rsidR="002F165C" w:rsidRPr="00A9526D" w:rsidRDefault="002F165C" w:rsidP="00657049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303FBC97" w14:textId="1832AC9F" w:rsidR="00581BCB" w:rsidRPr="00A9526D" w:rsidRDefault="00581BCB" w:rsidP="00657049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1A802B76" w14:textId="25F3928B" w:rsidR="00611EB1" w:rsidRDefault="00611EB1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0C499DBD" w14:textId="2D051CAB" w:rsidR="00E85FF8" w:rsidRDefault="00E85FF8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382992B4" w14:textId="2DEDE147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19E82B20" w14:textId="7ACB254A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5E6290B3" w14:textId="065616F2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2FBAF551" w14:textId="3261EF21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721FA27F" w14:textId="42A9D65A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08910A0C" w14:textId="3F3B2F8C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5C9BE8BF" w14:textId="643CCDE3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0BB369E4" w14:textId="7CF1FCEE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6A814400" w14:textId="7C1A927B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22727AC3" w14:textId="1CDC4AE8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4A32655F" w14:textId="2122C5EB" w:rsidR="0076285D" w:rsidRDefault="0076285D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52C20447" w14:textId="77777777" w:rsidR="00CD74E2" w:rsidRDefault="00CD74E2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</w:p>
    <w:p w14:paraId="5DDB56D5" w14:textId="34B65AB1" w:rsidR="00581BCB" w:rsidRPr="00611EB1" w:rsidRDefault="00581BCB" w:rsidP="00611EB1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  <w:r w:rsidRPr="00A9526D">
        <w:rPr>
          <w:rFonts w:cstheme="minorHAnsi"/>
          <w:b/>
          <w:bCs/>
          <w:color w:val="5C2483"/>
        </w:rPr>
        <w:lastRenderedPageBreak/>
        <w:t>SECTION 2: APPLICATION FORM</w:t>
      </w:r>
    </w:p>
    <w:p w14:paraId="0E70B676" w14:textId="15147C26" w:rsidR="004A32A0" w:rsidRPr="00A9526D" w:rsidRDefault="004A32A0" w:rsidP="004A32A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44"/>
      </w:tblGrid>
      <w:tr w:rsidR="00B236BA" w:rsidRPr="00A9526D" w14:paraId="2D08C3CA" w14:textId="77777777" w:rsidTr="004C1CB9">
        <w:trPr>
          <w:trHeight w:val="29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5FEF2017" w14:textId="6A45E946" w:rsidR="00B236BA" w:rsidRPr="00A9526D" w:rsidRDefault="00B236BA" w:rsidP="005C089D">
            <w:pPr>
              <w:tabs>
                <w:tab w:val="left" w:pos="1273"/>
              </w:tabs>
              <w:rPr>
                <w:rFonts w:cstheme="minorHAnsi"/>
                <w:b/>
                <w:bCs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Project lead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6D6875FF" w14:textId="5E8BAF55" w:rsidR="00B236BA" w:rsidRPr="00A9526D" w:rsidRDefault="00B236BA" w:rsidP="005C089D">
            <w:pPr>
              <w:rPr>
                <w:rFonts w:cstheme="minorHAnsi"/>
                <w:color w:val="FFFFFF" w:themeColor="background1"/>
              </w:rPr>
            </w:pPr>
            <w:r w:rsidRPr="00A9526D">
              <w:rPr>
                <w:rFonts w:cstheme="minorHAnsi"/>
                <w:color w:val="FFFFFF" w:themeColor="background1"/>
              </w:rPr>
              <w:t xml:space="preserve">Name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1E1" w14:textId="0FC131E3" w:rsidR="00B236BA" w:rsidRPr="00A9526D" w:rsidRDefault="00B236BA" w:rsidP="005C089D">
            <w:pPr>
              <w:rPr>
                <w:rFonts w:cstheme="minorHAnsi"/>
              </w:rPr>
            </w:pPr>
          </w:p>
        </w:tc>
      </w:tr>
      <w:tr w:rsidR="00B236BA" w:rsidRPr="00A9526D" w14:paraId="17FD6DA9" w14:textId="77777777" w:rsidTr="004C1CB9">
        <w:trPr>
          <w:trHeight w:val="29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C2483"/>
          </w:tcPr>
          <w:p w14:paraId="4E2152CE" w14:textId="77777777" w:rsidR="00B236BA" w:rsidRPr="00A9526D" w:rsidRDefault="00B236BA" w:rsidP="005C089D">
            <w:pPr>
              <w:tabs>
                <w:tab w:val="left" w:pos="1273"/>
              </w:tabs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08B0B9AA" w14:textId="01A37B94" w:rsidR="00B236BA" w:rsidRPr="00A9526D" w:rsidRDefault="00B236BA" w:rsidP="005C089D">
            <w:pPr>
              <w:rPr>
                <w:rFonts w:cstheme="minorHAnsi"/>
                <w:color w:val="FFFFFF" w:themeColor="background1"/>
              </w:rPr>
            </w:pPr>
            <w:r w:rsidRPr="00A9526D">
              <w:rPr>
                <w:rFonts w:cstheme="minorHAnsi"/>
                <w:color w:val="FFFFFF" w:themeColor="background1"/>
              </w:rPr>
              <w:t>Email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8F7" w14:textId="5DA7C801" w:rsidR="00B236BA" w:rsidRPr="00A9526D" w:rsidRDefault="00B236BA" w:rsidP="005C089D">
            <w:pPr>
              <w:rPr>
                <w:rFonts w:cstheme="minorHAnsi"/>
              </w:rPr>
            </w:pPr>
          </w:p>
        </w:tc>
      </w:tr>
      <w:tr w:rsidR="004A32A0" w:rsidRPr="00A9526D" w14:paraId="31A95C64" w14:textId="77777777" w:rsidTr="005C08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444BE80F" w14:textId="272C4F96" w:rsidR="004A32A0" w:rsidRPr="00A9526D" w:rsidRDefault="00B236BA" w:rsidP="005C089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Job Role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2D3" w14:textId="77777777" w:rsidR="004A32A0" w:rsidRPr="00A9526D" w:rsidRDefault="004A32A0" w:rsidP="005C089D">
            <w:pPr>
              <w:rPr>
                <w:rFonts w:cstheme="minorHAnsi"/>
              </w:rPr>
            </w:pPr>
          </w:p>
          <w:p w14:paraId="71CBC74A" w14:textId="77777777" w:rsidR="004A32A0" w:rsidRPr="00A9526D" w:rsidRDefault="004A32A0" w:rsidP="005C089D">
            <w:pPr>
              <w:rPr>
                <w:rFonts w:cstheme="minorHAnsi"/>
              </w:rPr>
            </w:pPr>
          </w:p>
        </w:tc>
      </w:tr>
      <w:tr w:rsidR="005B67E6" w:rsidRPr="00A9526D" w14:paraId="19794021" w14:textId="77777777" w:rsidTr="005C08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57C14FE7" w14:textId="12187E32" w:rsidR="005B67E6" w:rsidRPr="00A9526D" w:rsidRDefault="005B67E6" w:rsidP="005C089D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Project name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0CA" w14:textId="77777777" w:rsidR="005B67E6" w:rsidRPr="00A9526D" w:rsidRDefault="005B67E6" w:rsidP="005C089D">
            <w:pPr>
              <w:rPr>
                <w:rFonts w:cstheme="minorHAnsi"/>
              </w:rPr>
            </w:pPr>
          </w:p>
        </w:tc>
      </w:tr>
      <w:tr w:rsidR="004A32A0" w:rsidRPr="00A9526D" w14:paraId="3B609CD2" w14:textId="77777777" w:rsidTr="005C08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494A4191" w14:textId="04B7A64A" w:rsidR="004A32A0" w:rsidRPr="00A9526D" w:rsidRDefault="004A32A0" w:rsidP="005C089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 xml:space="preserve">Lead Organisation 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E54" w14:textId="77777777" w:rsidR="004A32A0" w:rsidRPr="00A9526D" w:rsidRDefault="004A32A0" w:rsidP="005C089D">
            <w:pPr>
              <w:rPr>
                <w:rFonts w:cstheme="minorHAnsi"/>
              </w:rPr>
            </w:pPr>
          </w:p>
          <w:p w14:paraId="76DDF082" w14:textId="77777777" w:rsidR="004A32A0" w:rsidRPr="00A9526D" w:rsidRDefault="004A32A0" w:rsidP="005C089D">
            <w:pPr>
              <w:rPr>
                <w:rFonts w:cstheme="minorHAnsi"/>
              </w:rPr>
            </w:pPr>
          </w:p>
        </w:tc>
      </w:tr>
      <w:tr w:rsidR="005B67E6" w:rsidRPr="00A9526D" w14:paraId="6DDC2EFE" w14:textId="77777777" w:rsidTr="005C08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20444849" w14:textId="1083A92D" w:rsidR="005B67E6" w:rsidRPr="00A9526D" w:rsidRDefault="00403BA1" w:rsidP="005C089D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Which place</w:t>
            </w:r>
            <w:r w:rsidR="00F07DD2">
              <w:rPr>
                <w:rFonts w:cstheme="minorHAnsi"/>
                <w:b/>
                <w:bCs/>
                <w:color w:val="FFFFFF" w:themeColor="background1"/>
              </w:rPr>
              <w:t>(</w:t>
            </w:r>
            <w:r>
              <w:rPr>
                <w:rFonts w:cstheme="minorHAnsi"/>
                <w:b/>
                <w:bCs/>
                <w:color w:val="FFFFFF" w:themeColor="background1"/>
              </w:rPr>
              <w:t>s</w:t>
            </w:r>
            <w:r w:rsidR="00F07DD2">
              <w:rPr>
                <w:rFonts w:cstheme="minorHAnsi"/>
                <w:b/>
                <w:bCs/>
                <w:color w:val="FFFFFF" w:themeColor="background1"/>
              </w:rPr>
              <w:t>)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across C&amp;M will </w:t>
            </w:r>
            <w:r w:rsidR="00F07DD2">
              <w:rPr>
                <w:rFonts w:cstheme="minorHAnsi"/>
                <w:b/>
                <w:bCs/>
                <w:color w:val="FFFFFF" w:themeColor="background1"/>
              </w:rPr>
              <w:t>the project be delivered in?</w:t>
            </w: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A14" w14:textId="77777777" w:rsidR="005B67E6" w:rsidRPr="00A9526D" w:rsidRDefault="005B67E6" w:rsidP="005C089D">
            <w:pPr>
              <w:rPr>
                <w:rFonts w:cstheme="minorHAnsi"/>
              </w:rPr>
            </w:pPr>
          </w:p>
        </w:tc>
      </w:tr>
      <w:tr w:rsidR="004A32A0" w:rsidRPr="00A9526D" w14:paraId="6775788C" w14:textId="77777777" w:rsidTr="005C089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046CE5DB" w14:textId="77777777" w:rsidR="004A32A0" w:rsidRPr="00A9526D" w:rsidRDefault="004A32A0" w:rsidP="005C089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Signature</w:t>
            </w:r>
          </w:p>
          <w:p w14:paraId="60BAB38F" w14:textId="77777777" w:rsidR="004A32A0" w:rsidRPr="00A9526D" w:rsidRDefault="004A32A0" w:rsidP="005C089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D35" w14:textId="77777777" w:rsidR="004A32A0" w:rsidRPr="00A9526D" w:rsidRDefault="004A32A0" w:rsidP="005C089D">
            <w:pPr>
              <w:rPr>
                <w:rFonts w:cstheme="minorHAnsi"/>
              </w:rPr>
            </w:pPr>
          </w:p>
        </w:tc>
      </w:tr>
    </w:tbl>
    <w:p w14:paraId="4DEB88E2" w14:textId="77777777" w:rsidR="004A32A0" w:rsidRPr="00A9526D" w:rsidRDefault="004A32A0" w:rsidP="004A32A0">
      <w:pPr>
        <w:rPr>
          <w:rFonts w:cstheme="minorHAnsi"/>
        </w:rPr>
      </w:pPr>
    </w:p>
    <w:p w14:paraId="429F1A99" w14:textId="77777777" w:rsidR="00581BCB" w:rsidRPr="00A9526D" w:rsidRDefault="00581BCB" w:rsidP="00581BCB">
      <w:pPr>
        <w:rPr>
          <w:rFonts w:cstheme="minorHAnsi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81BCB" w:rsidRPr="00A9526D" w14:paraId="6EA779BA" w14:textId="77777777" w:rsidTr="00BF7E3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6CCC24AA" w14:textId="289BF625" w:rsidR="00581BCB" w:rsidRPr="00A9526D" w:rsidRDefault="00581BCB" w:rsidP="00581B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</w:pP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Please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provide details of</w:t>
            </w:r>
            <w:r w:rsidR="00E30201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your project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– including </w:t>
            </w:r>
            <w:r w:rsidR="00C843D9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the 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evidence base, delivery </w:t>
            </w:r>
            <w:r w:rsidR="00341895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model 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and examples of co-production.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Can you also provide details of your readiness to implement the </w:t>
            </w:r>
            <w:r w:rsidR="00E30201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project 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within your place</w:t>
            </w:r>
            <w:r w:rsidR="00341895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(s</w:t>
            </w:r>
            <w:r w:rsidR="00B92445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)</w:t>
            </w:r>
            <w:r w:rsidR="00B92445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?</w:t>
            </w:r>
            <w:r w:rsidR="0035221D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(</w:t>
            </w:r>
            <w:r w:rsidR="004E1E9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Max </w:t>
            </w:r>
            <w:r w:rsidR="008B289B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1000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words)</w:t>
            </w:r>
            <w:r w:rsidR="00021E6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.  Please attach you</w:t>
            </w:r>
            <w:r w:rsidR="00247581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r</w:t>
            </w:r>
            <w:r w:rsidR="00021E6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cost</w:t>
            </w:r>
            <w:r w:rsidR="00247581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ed</w:t>
            </w:r>
            <w:r w:rsidR="00021E6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model as a separate document. </w:t>
            </w:r>
          </w:p>
        </w:tc>
      </w:tr>
      <w:tr w:rsidR="00581BCB" w:rsidRPr="00A9526D" w14:paraId="306559AB" w14:textId="77777777" w:rsidTr="00581BC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B09" w14:textId="77777777" w:rsidR="00581BCB" w:rsidRPr="00A9526D" w:rsidRDefault="00581BCB">
            <w:pPr>
              <w:rPr>
                <w:rFonts w:cstheme="minorHAnsi"/>
              </w:rPr>
            </w:pPr>
          </w:p>
          <w:p w14:paraId="557AD27D" w14:textId="77777777" w:rsidR="00581BCB" w:rsidRPr="00A9526D" w:rsidRDefault="00581BCB">
            <w:pPr>
              <w:rPr>
                <w:rFonts w:cstheme="minorHAnsi"/>
              </w:rPr>
            </w:pPr>
          </w:p>
          <w:p w14:paraId="63E9E46B" w14:textId="77777777" w:rsidR="00581BCB" w:rsidRPr="00A9526D" w:rsidRDefault="00581BCB">
            <w:pPr>
              <w:rPr>
                <w:rFonts w:cstheme="minorHAnsi"/>
              </w:rPr>
            </w:pPr>
          </w:p>
          <w:p w14:paraId="1EECC300" w14:textId="77777777" w:rsidR="00581BCB" w:rsidRPr="00A9526D" w:rsidRDefault="00581BCB">
            <w:pPr>
              <w:rPr>
                <w:rFonts w:cstheme="minorHAnsi"/>
              </w:rPr>
            </w:pPr>
          </w:p>
          <w:p w14:paraId="7C01A094" w14:textId="77777777" w:rsidR="00581BCB" w:rsidRPr="00A9526D" w:rsidRDefault="00581BCB">
            <w:pPr>
              <w:rPr>
                <w:rFonts w:cstheme="minorHAnsi"/>
              </w:rPr>
            </w:pPr>
          </w:p>
          <w:p w14:paraId="657A35D7" w14:textId="77777777" w:rsidR="00581BCB" w:rsidRPr="00A9526D" w:rsidRDefault="00581BCB">
            <w:pPr>
              <w:rPr>
                <w:rFonts w:cstheme="minorHAnsi"/>
              </w:rPr>
            </w:pPr>
          </w:p>
          <w:p w14:paraId="1C705E7C" w14:textId="77777777" w:rsidR="00581BCB" w:rsidRPr="00A9526D" w:rsidRDefault="00581BCB">
            <w:pPr>
              <w:rPr>
                <w:rFonts w:cstheme="minorHAnsi"/>
              </w:rPr>
            </w:pPr>
          </w:p>
          <w:p w14:paraId="1DE58BAC" w14:textId="77777777" w:rsidR="00581BCB" w:rsidRPr="00A9526D" w:rsidRDefault="00581BCB">
            <w:pPr>
              <w:rPr>
                <w:rFonts w:cstheme="minorHAnsi"/>
              </w:rPr>
            </w:pPr>
          </w:p>
          <w:p w14:paraId="0A2C0A0C" w14:textId="77777777" w:rsidR="00581BCB" w:rsidRPr="00A9526D" w:rsidRDefault="00581BCB">
            <w:pPr>
              <w:rPr>
                <w:rFonts w:cstheme="minorHAnsi"/>
              </w:rPr>
            </w:pPr>
          </w:p>
          <w:p w14:paraId="568A298D" w14:textId="77777777" w:rsidR="00581BCB" w:rsidRPr="00A9526D" w:rsidRDefault="00581BCB">
            <w:pPr>
              <w:rPr>
                <w:rFonts w:cstheme="minorHAnsi"/>
              </w:rPr>
            </w:pPr>
          </w:p>
          <w:p w14:paraId="0D68F319" w14:textId="77777777" w:rsidR="00581BCB" w:rsidRPr="00A9526D" w:rsidRDefault="00581BCB">
            <w:pPr>
              <w:rPr>
                <w:rFonts w:cstheme="minorHAnsi"/>
              </w:rPr>
            </w:pPr>
          </w:p>
          <w:p w14:paraId="0E42B6A4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62AF5B7C" w14:textId="77777777" w:rsidTr="00BF7E3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3B2DAF6A" w14:textId="0EA355D3" w:rsidR="00581BCB" w:rsidRPr="00A9526D" w:rsidRDefault="00581BCB" w:rsidP="00581B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Please describe the </w:t>
            </w:r>
            <w:r w:rsidR="00241D95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delivery and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governance arrangements for </w:t>
            </w:r>
            <w:r w:rsidR="00E30201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your </w:t>
            </w:r>
            <w:r w:rsidR="000B6994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project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within your organisation</w:t>
            </w:r>
            <w:r w:rsidR="000B6994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/place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(</w:t>
            </w:r>
            <w:r w:rsidR="004E1E9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Max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200 words)</w:t>
            </w:r>
          </w:p>
        </w:tc>
      </w:tr>
      <w:tr w:rsidR="00581BCB" w:rsidRPr="00A9526D" w14:paraId="4F56349A" w14:textId="77777777" w:rsidTr="00581BC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60D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78049109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623D1142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5BCC0F14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3E6B6701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395B6B0E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0326BBD3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000048ED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25FA5337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0F57286A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1DB61F72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  <w:p w14:paraId="6EE12BB2" w14:textId="77777777" w:rsidR="00581BCB" w:rsidRPr="00A9526D" w:rsidRDefault="00581BCB">
            <w:pPr>
              <w:pStyle w:val="ListParagrap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81BCB" w:rsidRPr="00A9526D" w14:paraId="06D7E4F0" w14:textId="77777777" w:rsidTr="00BF7E3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392CCD97" w14:textId="1218BD12" w:rsidR="00581BCB" w:rsidRPr="00A9526D" w:rsidRDefault="00581BCB" w:rsidP="00581B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lastRenderedPageBreak/>
              <w:t>How</w:t>
            </w:r>
            <w:r w:rsidR="000B6994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would the delivery of your project address health inequalities in your </w:t>
            </w:r>
            <w:r w:rsidR="00985C88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place</w:t>
            </w:r>
            <w:r w:rsidR="004973E4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?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(</w:t>
            </w:r>
            <w:r w:rsidR="004E1E9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Max </w:t>
            </w:r>
            <w:r w:rsidR="004973E4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4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00 words)</w:t>
            </w:r>
          </w:p>
        </w:tc>
      </w:tr>
      <w:tr w:rsidR="00581BCB" w:rsidRPr="00A9526D" w14:paraId="5543D097" w14:textId="77777777" w:rsidTr="00581BC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ED1" w14:textId="77777777" w:rsidR="00581BCB" w:rsidRPr="00A9526D" w:rsidRDefault="00581BCB">
            <w:pPr>
              <w:rPr>
                <w:rFonts w:cstheme="minorHAnsi"/>
              </w:rPr>
            </w:pPr>
          </w:p>
          <w:p w14:paraId="13EBD12D" w14:textId="77777777" w:rsidR="00581BCB" w:rsidRPr="00A9526D" w:rsidRDefault="00581BCB">
            <w:pPr>
              <w:rPr>
                <w:rFonts w:cstheme="minorHAnsi"/>
              </w:rPr>
            </w:pPr>
          </w:p>
          <w:p w14:paraId="58C45621" w14:textId="77777777" w:rsidR="00581BCB" w:rsidRPr="00A9526D" w:rsidRDefault="00581BCB">
            <w:pPr>
              <w:rPr>
                <w:rFonts w:cstheme="minorHAnsi"/>
              </w:rPr>
            </w:pPr>
          </w:p>
          <w:p w14:paraId="7F292553" w14:textId="77777777" w:rsidR="00581BCB" w:rsidRPr="00A9526D" w:rsidRDefault="00581BCB">
            <w:pPr>
              <w:rPr>
                <w:rFonts w:cstheme="minorHAnsi"/>
              </w:rPr>
            </w:pPr>
          </w:p>
          <w:p w14:paraId="6889CC39" w14:textId="77777777" w:rsidR="00581BCB" w:rsidRPr="00A9526D" w:rsidRDefault="00581BCB">
            <w:pPr>
              <w:rPr>
                <w:rFonts w:cstheme="minorHAnsi"/>
              </w:rPr>
            </w:pPr>
          </w:p>
          <w:p w14:paraId="096C9647" w14:textId="77777777" w:rsidR="00581BCB" w:rsidRPr="00A9526D" w:rsidRDefault="00581BCB">
            <w:pPr>
              <w:rPr>
                <w:rFonts w:cstheme="minorHAnsi"/>
              </w:rPr>
            </w:pPr>
          </w:p>
          <w:p w14:paraId="25CDE707" w14:textId="77777777" w:rsidR="00581BCB" w:rsidRPr="00A9526D" w:rsidRDefault="00581BCB">
            <w:pPr>
              <w:rPr>
                <w:rFonts w:cstheme="minorHAnsi"/>
              </w:rPr>
            </w:pPr>
          </w:p>
          <w:p w14:paraId="6724CB16" w14:textId="77777777" w:rsidR="00581BCB" w:rsidRPr="00A9526D" w:rsidRDefault="00581BCB">
            <w:pPr>
              <w:rPr>
                <w:rFonts w:cstheme="minorHAnsi"/>
              </w:rPr>
            </w:pPr>
          </w:p>
          <w:p w14:paraId="098FF924" w14:textId="77777777" w:rsidR="00581BCB" w:rsidRPr="00A9526D" w:rsidRDefault="00581BCB">
            <w:pPr>
              <w:rPr>
                <w:rFonts w:cstheme="minorHAnsi"/>
              </w:rPr>
            </w:pPr>
          </w:p>
          <w:p w14:paraId="73558E00" w14:textId="77777777" w:rsidR="00581BCB" w:rsidRPr="00A9526D" w:rsidRDefault="00581BCB">
            <w:pPr>
              <w:rPr>
                <w:rFonts w:cstheme="minorHAnsi"/>
              </w:rPr>
            </w:pPr>
          </w:p>
          <w:p w14:paraId="3435917C" w14:textId="77777777" w:rsidR="00581BCB" w:rsidRPr="00A9526D" w:rsidRDefault="00581BCB">
            <w:pPr>
              <w:rPr>
                <w:rFonts w:cstheme="minorHAnsi"/>
              </w:rPr>
            </w:pPr>
          </w:p>
          <w:p w14:paraId="061B02B7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6E6DDAE7" w14:textId="77777777" w:rsidTr="00BF7E3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25A60DD8" w14:textId="3018ABDD" w:rsidR="00581BCB" w:rsidRPr="00A9526D" w:rsidRDefault="00581BCB" w:rsidP="00581B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Please outline how outcomes could be captured and evaluated regarding the difference the</w:t>
            </w:r>
            <w:r w:rsidR="00DB670B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</w:t>
            </w:r>
            <w:r w:rsidR="004A32A0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project has made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in your </w:t>
            </w:r>
            <w:r w:rsidR="005B67E6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place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(</w:t>
            </w:r>
            <w:r w:rsidR="004E1E9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Max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200 words)</w:t>
            </w:r>
          </w:p>
        </w:tc>
      </w:tr>
      <w:tr w:rsidR="00581BCB" w:rsidRPr="00A9526D" w14:paraId="2D18E568" w14:textId="77777777" w:rsidTr="00581BC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C0B" w14:textId="77777777" w:rsidR="00581BCB" w:rsidRPr="00A9526D" w:rsidRDefault="00581BCB">
            <w:pPr>
              <w:rPr>
                <w:rFonts w:cstheme="minorHAnsi"/>
              </w:rPr>
            </w:pPr>
          </w:p>
          <w:p w14:paraId="7E01A9AA" w14:textId="77777777" w:rsidR="00581BCB" w:rsidRPr="00A9526D" w:rsidRDefault="00581BCB">
            <w:pPr>
              <w:rPr>
                <w:rFonts w:cstheme="minorHAnsi"/>
              </w:rPr>
            </w:pPr>
          </w:p>
          <w:p w14:paraId="20D6DD64" w14:textId="77777777" w:rsidR="00581BCB" w:rsidRPr="00A9526D" w:rsidRDefault="00581BCB">
            <w:pPr>
              <w:rPr>
                <w:rFonts w:cstheme="minorHAnsi"/>
              </w:rPr>
            </w:pPr>
          </w:p>
          <w:p w14:paraId="6DF7F7E7" w14:textId="77777777" w:rsidR="00581BCB" w:rsidRPr="00A9526D" w:rsidRDefault="00581BCB">
            <w:pPr>
              <w:rPr>
                <w:rFonts w:cstheme="minorHAnsi"/>
              </w:rPr>
            </w:pPr>
          </w:p>
          <w:p w14:paraId="5CEE4A0F" w14:textId="77777777" w:rsidR="00581BCB" w:rsidRPr="00A9526D" w:rsidRDefault="00581BCB">
            <w:pPr>
              <w:rPr>
                <w:rFonts w:cstheme="minorHAnsi"/>
              </w:rPr>
            </w:pPr>
          </w:p>
          <w:p w14:paraId="3C9C0614" w14:textId="77777777" w:rsidR="00581BCB" w:rsidRPr="00A9526D" w:rsidRDefault="00581BCB">
            <w:pPr>
              <w:rPr>
                <w:rFonts w:cstheme="minorHAnsi"/>
              </w:rPr>
            </w:pPr>
          </w:p>
          <w:p w14:paraId="48A204EE" w14:textId="77777777" w:rsidR="00581BCB" w:rsidRPr="00A9526D" w:rsidRDefault="00581BCB">
            <w:pPr>
              <w:rPr>
                <w:rFonts w:cstheme="minorHAnsi"/>
              </w:rPr>
            </w:pPr>
          </w:p>
          <w:p w14:paraId="0AA40C3C" w14:textId="77777777" w:rsidR="00581BCB" w:rsidRPr="00A9526D" w:rsidRDefault="00581BCB">
            <w:pPr>
              <w:rPr>
                <w:rFonts w:cstheme="minorHAnsi"/>
              </w:rPr>
            </w:pPr>
          </w:p>
          <w:p w14:paraId="5276113E" w14:textId="77777777" w:rsidR="00581BCB" w:rsidRPr="00A9526D" w:rsidRDefault="00581BCB">
            <w:pPr>
              <w:rPr>
                <w:rFonts w:cstheme="minorHAnsi"/>
              </w:rPr>
            </w:pPr>
          </w:p>
          <w:p w14:paraId="16806140" w14:textId="77777777" w:rsidR="00581BCB" w:rsidRPr="00A9526D" w:rsidRDefault="00581BCB">
            <w:pPr>
              <w:rPr>
                <w:rFonts w:cstheme="minorHAnsi"/>
              </w:rPr>
            </w:pPr>
          </w:p>
          <w:p w14:paraId="561F930A" w14:textId="77777777" w:rsidR="00581BCB" w:rsidRPr="00A9526D" w:rsidRDefault="00581BCB">
            <w:pPr>
              <w:rPr>
                <w:rFonts w:cstheme="minorHAnsi"/>
              </w:rPr>
            </w:pPr>
          </w:p>
          <w:p w14:paraId="1458C8B8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4CCCFC44" w14:textId="77777777" w:rsidTr="00BF7E3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2F2580DA" w14:textId="1F5CC053" w:rsidR="00581BCB" w:rsidRPr="00A9526D" w:rsidRDefault="00581BCB" w:rsidP="00581B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What is your commitment to engage and collaborate with other </w:t>
            </w:r>
            <w:r w:rsidR="003C7D5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p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laces and regional colleagues? (</w:t>
            </w:r>
            <w:r w:rsidR="004E1E9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Max 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200 words)</w:t>
            </w:r>
          </w:p>
        </w:tc>
      </w:tr>
      <w:tr w:rsidR="00581BCB" w:rsidRPr="00A9526D" w14:paraId="07DFD300" w14:textId="77777777" w:rsidTr="00581BC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B12" w14:textId="77777777" w:rsidR="00581BCB" w:rsidRPr="00A9526D" w:rsidRDefault="00581BCB">
            <w:pPr>
              <w:rPr>
                <w:rFonts w:cstheme="minorHAnsi"/>
              </w:rPr>
            </w:pPr>
          </w:p>
          <w:p w14:paraId="080DC0BD" w14:textId="77777777" w:rsidR="00581BCB" w:rsidRPr="00A9526D" w:rsidRDefault="00581BCB">
            <w:pPr>
              <w:rPr>
                <w:rFonts w:cstheme="minorHAnsi"/>
              </w:rPr>
            </w:pPr>
          </w:p>
          <w:p w14:paraId="12A7B50E" w14:textId="77777777" w:rsidR="00581BCB" w:rsidRPr="00A9526D" w:rsidRDefault="00581BCB">
            <w:pPr>
              <w:rPr>
                <w:rFonts w:cstheme="minorHAnsi"/>
              </w:rPr>
            </w:pPr>
          </w:p>
          <w:p w14:paraId="46D99BDF" w14:textId="77777777" w:rsidR="00581BCB" w:rsidRPr="00A9526D" w:rsidRDefault="00581BCB">
            <w:pPr>
              <w:rPr>
                <w:rFonts w:cstheme="minorHAnsi"/>
              </w:rPr>
            </w:pPr>
          </w:p>
          <w:p w14:paraId="253DA649" w14:textId="77777777" w:rsidR="00581BCB" w:rsidRPr="00A9526D" w:rsidRDefault="00581BCB">
            <w:pPr>
              <w:rPr>
                <w:rFonts w:cstheme="minorHAnsi"/>
              </w:rPr>
            </w:pPr>
          </w:p>
          <w:p w14:paraId="4921040E" w14:textId="77777777" w:rsidR="00581BCB" w:rsidRPr="00A9526D" w:rsidRDefault="00581BCB">
            <w:pPr>
              <w:rPr>
                <w:rFonts w:cstheme="minorHAnsi"/>
              </w:rPr>
            </w:pPr>
          </w:p>
          <w:p w14:paraId="12A55625" w14:textId="77777777" w:rsidR="00581BCB" w:rsidRPr="00A9526D" w:rsidRDefault="00581BCB">
            <w:pPr>
              <w:rPr>
                <w:rFonts w:cstheme="minorHAnsi"/>
              </w:rPr>
            </w:pPr>
          </w:p>
          <w:p w14:paraId="6BE680BC" w14:textId="77777777" w:rsidR="00581BCB" w:rsidRPr="00A9526D" w:rsidRDefault="00581BCB">
            <w:pPr>
              <w:rPr>
                <w:rFonts w:cstheme="minorHAnsi"/>
              </w:rPr>
            </w:pPr>
          </w:p>
          <w:p w14:paraId="04E5AE74" w14:textId="77777777" w:rsidR="00581BCB" w:rsidRPr="00A9526D" w:rsidRDefault="00581BCB">
            <w:pPr>
              <w:rPr>
                <w:rFonts w:cstheme="minorHAnsi"/>
              </w:rPr>
            </w:pPr>
          </w:p>
          <w:p w14:paraId="7A6238E2" w14:textId="77777777" w:rsidR="00581BCB" w:rsidRPr="00A9526D" w:rsidRDefault="00581BCB">
            <w:pPr>
              <w:rPr>
                <w:rFonts w:cstheme="minorHAnsi"/>
              </w:rPr>
            </w:pPr>
          </w:p>
          <w:p w14:paraId="252D1E67" w14:textId="77777777" w:rsidR="00581BCB" w:rsidRPr="00A9526D" w:rsidRDefault="00581BCB">
            <w:pPr>
              <w:rPr>
                <w:rFonts w:cstheme="minorHAnsi"/>
              </w:rPr>
            </w:pPr>
          </w:p>
          <w:p w14:paraId="4EF42943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296AA7AB" w14:textId="77777777" w:rsidTr="00BF7E3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30AE4A71" w14:textId="20BEB867" w:rsidR="00581BCB" w:rsidRPr="00A9526D" w:rsidRDefault="00685299" w:rsidP="00581BC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How </w:t>
            </w:r>
            <w:r w:rsidR="005B67E6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do</w:t>
            </w:r>
            <w:r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</w:t>
            </w:r>
            <w:r w:rsidR="00D767D1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you </w:t>
            </w:r>
            <w:r w:rsidR="00444D25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support</w:t>
            </w:r>
            <w:r w:rsidR="005B67E6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plan to make your project</w:t>
            </w:r>
            <w:r w:rsidR="00444D25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sustainab</w:t>
            </w:r>
            <w:r w:rsidR="005B67E6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le</w:t>
            </w:r>
            <w:r w:rsidR="00444D25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</w:t>
            </w:r>
            <w:r w:rsidR="00EA2CE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following the initial </w:t>
            </w:r>
            <w:r w:rsidR="004A32A0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funding</w:t>
            </w:r>
            <w:r w:rsidR="005B67E6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>?</w:t>
            </w:r>
            <w:r w:rsidR="004E1E92" w:rsidRPr="00A9526D">
              <w:rPr>
                <w:rFonts w:asciiTheme="minorHAnsi" w:hAnsiTheme="minorHAnsi" w:cstheme="minorHAnsi"/>
                <w:b/>
                <w:bCs/>
                <w:color w:val="FFFFFF" w:themeColor="background1"/>
                <w:lang w:eastAsia="en-US"/>
              </w:rPr>
              <w:t xml:space="preserve"> (Max 200 words)</w:t>
            </w:r>
          </w:p>
        </w:tc>
      </w:tr>
      <w:tr w:rsidR="00581BCB" w:rsidRPr="00A9526D" w14:paraId="01C918D3" w14:textId="77777777" w:rsidTr="00581BCB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40F" w14:textId="77777777" w:rsidR="00581BCB" w:rsidRPr="00A9526D" w:rsidRDefault="00581BCB">
            <w:pPr>
              <w:rPr>
                <w:rFonts w:cstheme="minorHAnsi"/>
              </w:rPr>
            </w:pPr>
          </w:p>
          <w:p w14:paraId="6DA5949D" w14:textId="77777777" w:rsidR="00581BCB" w:rsidRPr="00A9526D" w:rsidRDefault="00581BCB">
            <w:pPr>
              <w:rPr>
                <w:rFonts w:cstheme="minorHAnsi"/>
              </w:rPr>
            </w:pPr>
          </w:p>
          <w:p w14:paraId="1461AA25" w14:textId="77777777" w:rsidR="00581BCB" w:rsidRPr="00A9526D" w:rsidRDefault="00581BCB">
            <w:pPr>
              <w:rPr>
                <w:rFonts w:cstheme="minorHAnsi"/>
              </w:rPr>
            </w:pPr>
          </w:p>
        </w:tc>
      </w:tr>
    </w:tbl>
    <w:p w14:paraId="1B523601" w14:textId="23666FE2" w:rsidR="00581BCB" w:rsidRPr="00A9526D" w:rsidRDefault="00581BCB" w:rsidP="00581BCB">
      <w:pPr>
        <w:pStyle w:val="Heading2"/>
        <w:rPr>
          <w:rFonts w:asciiTheme="minorHAnsi" w:hAnsiTheme="minorHAnsi" w:cstheme="minorHAnsi"/>
          <w:b/>
          <w:bCs/>
          <w:color w:val="5C2483"/>
        </w:rPr>
      </w:pPr>
      <w:r w:rsidRPr="00A9526D">
        <w:rPr>
          <w:rFonts w:asciiTheme="minorHAnsi" w:hAnsiTheme="minorHAnsi" w:cstheme="minorHAnsi"/>
          <w:b/>
          <w:bCs/>
          <w:color w:val="5C2483"/>
        </w:rPr>
        <w:lastRenderedPageBreak/>
        <w:t xml:space="preserve">Agreement from </w:t>
      </w:r>
      <w:r w:rsidR="002D579D" w:rsidRPr="00A9526D">
        <w:rPr>
          <w:rFonts w:asciiTheme="minorHAnsi" w:hAnsiTheme="minorHAnsi" w:cstheme="minorHAnsi"/>
          <w:b/>
          <w:bCs/>
          <w:color w:val="5C2483"/>
        </w:rPr>
        <w:t>partners</w:t>
      </w:r>
      <w:r w:rsidR="00FC5BB6" w:rsidRPr="00A9526D">
        <w:rPr>
          <w:rFonts w:asciiTheme="minorHAnsi" w:hAnsiTheme="minorHAnsi" w:cstheme="minorHAnsi"/>
          <w:b/>
          <w:bCs/>
          <w:color w:val="5C2483"/>
        </w:rPr>
        <w:t xml:space="preserve"> </w:t>
      </w:r>
    </w:p>
    <w:p w14:paraId="3BEE8A7F" w14:textId="77777777" w:rsidR="00581BCB" w:rsidRPr="00A9526D" w:rsidRDefault="00581BCB" w:rsidP="00581BC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81BCB" w:rsidRPr="00A9526D" w14:paraId="010D211C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49440493" w14:textId="6B4F0516" w:rsidR="00581BCB" w:rsidRPr="00A9526D" w:rsidRDefault="00581BCB">
            <w:pPr>
              <w:tabs>
                <w:tab w:val="left" w:pos="1273"/>
              </w:tabs>
              <w:rPr>
                <w:rFonts w:cstheme="minorHAnsi"/>
                <w:b/>
                <w:bCs/>
              </w:rPr>
            </w:pPr>
            <w:bookmarkStart w:id="3" w:name="_Hlk114753264"/>
            <w:r w:rsidRPr="00A9526D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E75" w14:textId="77777777" w:rsidR="00581BCB" w:rsidRPr="00A9526D" w:rsidRDefault="00581BCB">
            <w:pPr>
              <w:rPr>
                <w:rFonts w:cstheme="minorHAnsi"/>
              </w:rPr>
            </w:pPr>
          </w:p>
          <w:p w14:paraId="5EE48D49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3AF6BA62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6FBBDEC0" w14:textId="4C768E30" w:rsidR="00581BCB" w:rsidRPr="00A9526D" w:rsidRDefault="00581BC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2B5" w14:textId="77777777" w:rsidR="00581BCB" w:rsidRPr="00A9526D" w:rsidRDefault="00581BCB">
            <w:pPr>
              <w:rPr>
                <w:rFonts w:cstheme="minorHAnsi"/>
              </w:rPr>
            </w:pPr>
          </w:p>
          <w:p w14:paraId="383A986F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36A01E9D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26591633" w14:textId="19577D81" w:rsidR="00581BCB" w:rsidRPr="00A9526D" w:rsidRDefault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 xml:space="preserve">Organisation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58C7" w14:textId="77777777" w:rsidR="00581BCB" w:rsidRPr="00A9526D" w:rsidRDefault="00581BCB">
            <w:pPr>
              <w:rPr>
                <w:rFonts w:cstheme="minorHAnsi"/>
              </w:rPr>
            </w:pPr>
          </w:p>
          <w:p w14:paraId="421B9140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4E4A6B" w:rsidRPr="00A9526D" w14:paraId="49CF7AD5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2AEA7C9B" w14:textId="77777777" w:rsidR="004E4A6B" w:rsidRPr="00A9526D" w:rsidRDefault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Signature</w:t>
            </w:r>
          </w:p>
          <w:p w14:paraId="50210913" w14:textId="51830883" w:rsidR="009E75AB" w:rsidRPr="00A9526D" w:rsidRDefault="009E75A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E0A" w14:textId="77777777" w:rsidR="004E4A6B" w:rsidRPr="00A9526D" w:rsidRDefault="004E4A6B">
            <w:pPr>
              <w:rPr>
                <w:rFonts w:cstheme="minorHAnsi"/>
              </w:rPr>
            </w:pPr>
          </w:p>
        </w:tc>
      </w:tr>
      <w:bookmarkEnd w:id="3"/>
      <w:tr w:rsidR="00581BCB" w:rsidRPr="00A9526D" w14:paraId="49EE040F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37C3491F" w14:textId="1F8B74FD" w:rsidR="00581BCB" w:rsidRPr="00A9526D" w:rsidRDefault="00581BC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D2A" w14:textId="77777777" w:rsidR="00581BCB" w:rsidRPr="00A9526D" w:rsidRDefault="00581BCB">
            <w:pPr>
              <w:rPr>
                <w:rFonts w:cstheme="minorHAnsi"/>
              </w:rPr>
            </w:pPr>
          </w:p>
          <w:p w14:paraId="76DAFB77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581BCB" w:rsidRPr="00A9526D" w14:paraId="524301F4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4B1E88CB" w14:textId="4413D697" w:rsidR="00581BCB" w:rsidRPr="00A9526D" w:rsidRDefault="00581BC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950" w14:textId="77777777" w:rsidR="00581BCB" w:rsidRPr="00A9526D" w:rsidRDefault="00581BCB">
            <w:pPr>
              <w:rPr>
                <w:rFonts w:cstheme="minorHAnsi"/>
              </w:rPr>
            </w:pPr>
          </w:p>
          <w:p w14:paraId="62D64C89" w14:textId="77777777" w:rsidR="00581BCB" w:rsidRPr="00A9526D" w:rsidRDefault="00581BCB">
            <w:pPr>
              <w:rPr>
                <w:rFonts w:cstheme="minorHAnsi"/>
              </w:rPr>
            </w:pPr>
          </w:p>
        </w:tc>
      </w:tr>
      <w:tr w:rsidR="009E75AB" w:rsidRPr="00A9526D" w14:paraId="5F02CA54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6FAED3D7" w14:textId="5CC64952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 xml:space="preserve">Organisation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605" w14:textId="77777777" w:rsidR="009E75AB" w:rsidRPr="00A9526D" w:rsidRDefault="009E75AB" w:rsidP="009E75AB">
            <w:pPr>
              <w:rPr>
                <w:rFonts w:cstheme="minorHAnsi"/>
              </w:rPr>
            </w:pPr>
          </w:p>
          <w:p w14:paraId="5E7C3B7B" w14:textId="77777777" w:rsidR="009E75AB" w:rsidRPr="00A9526D" w:rsidRDefault="009E75AB" w:rsidP="009E75AB">
            <w:pPr>
              <w:rPr>
                <w:rFonts w:cstheme="minorHAnsi"/>
              </w:rPr>
            </w:pPr>
          </w:p>
        </w:tc>
      </w:tr>
      <w:tr w:rsidR="009E75AB" w:rsidRPr="00A9526D" w14:paraId="7D97A6C5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759CAD96" w14:textId="77777777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Signature</w:t>
            </w:r>
          </w:p>
          <w:p w14:paraId="4BC7ADCF" w14:textId="16BC3CC5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C0B" w14:textId="77777777" w:rsidR="009E75AB" w:rsidRPr="00A9526D" w:rsidRDefault="009E75AB" w:rsidP="009E75AB">
            <w:pPr>
              <w:rPr>
                <w:rFonts w:cstheme="minorHAnsi"/>
              </w:rPr>
            </w:pPr>
          </w:p>
        </w:tc>
      </w:tr>
      <w:tr w:rsidR="009E75AB" w:rsidRPr="00A9526D" w14:paraId="0CD636B8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0918E0E5" w14:textId="438079E4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5A5" w14:textId="77777777" w:rsidR="009E75AB" w:rsidRPr="00A9526D" w:rsidRDefault="009E75AB" w:rsidP="009E75AB">
            <w:pPr>
              <w:rPr>
                <w:rFonts w:cstheme="minorHAnsi"/>
              </w:rPr>
            </w:pPr>
          </w:p>
          <w:p w14:paraId="17E0241D" w14:textId="77777777" w:rsidR="009E75AB" w:rsidRPr="00A9526D" w:rsidRDefault="009E75AB" w:rsidP="009E75AB">
            <w:pPr>
              <w:rPr>
                <w:rFonts w:cstheme="minorHAnsi"/>
              </w:rPr>
            </w:pPr>
          </w:p>
        </w:tc>
      </w:tr>
      <w:tr w:rsidR="009E75AB" w:rsidRPr="00A9526D" w14:paraId="64448F07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  <w:hideMark/>
          </w:tcPr>
          <w:p w14:paraId="10FDDD94" w14:textId="32D0F10D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Title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3B19" w14:textId="77777777" w:rsidR="009E75AB" w:rsidRPr="00A9526D" w:rsidRDefault="009E75AB" w:rsidP="009E75AB">
            <w:pPr>
              <w:rPr>
                <w:rFonts w:cstheme="minorHAnsi"/>
              </w:rPr>
            </w:pPr>
          </w:p>
          <w:p w14:paraId="4D2A2119" w14:textId="77777777" w:rsidR="009E75AB" w:rsidRPr="00A9526D" w:rsidRDefault="009E75AB" w:rsidP="009E75AB">
            <w:pPr>
              <w:rPr>
                <w:rFonts w:cstheme="minorHAnsi"/>
              </w:rPr>
            </w:pPr>
          </w:p>
        </w:tc>
      </w:tr>
      <w:tr w:rsidR="009E75AB" w:rsidRPr="00A9526D" w14:paraId="04EE8A77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1C3A2C4C" w14:textId="77777777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 xml:space="preserve">Organisation </w:t>
            </w:r>
          </w:p>
          <w:p w14:paraId="16CA3463" w14:textId="530FB25B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648" w14:textId="77777777" w:rsidR="009E75AB" w:rsidRPr="00A9526D" w:rsidRDefault="009E75AB" w:rsidP="009E75AB">
            <w:pPr>
              <w:rPr>
                <w:rFonts w:cstheme="minorHAnsi"/>
              </w:rPr>
            </w:pPr>
          </w:p>
        </w:tc>
      </w:tr>
      <w:tr w:rsidR="009E75AB" w:rsidRPr="00A9526D" w14:paraId="0657426D" w14:textId="77777777" w:rsidTr="00BF7E3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2483"/>
          </w:tcPr>
          <w:p w14:paraId="352FDC4E" w14:textId="044E834C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A9526D">
              <w:rPr>
                <w:rFonts w:cstheme="minorHAnsi"/>
                <w:b/>
                <w:bCs/>
                <w:color w:val="FFFFFF" w:themeColor="background1"/>
              </w:rPr>
              <w:t>Signature</w:t>
            </w:r>
          </w:p>
          <w:p w14:paraId="0823713C" w14:textId="77777777" w:rsidR="009E75AB" w:rsidRPr="00A9526D" w:rsidRDefault="009E75AB" w:rsidP="009E75AB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68E" w14:textId="77777777" w:rsidR="009E75AB" w:rsidRPr="00A9526D" w:rsidRDefault="009E75AB" w:rsidP="009E75AB">
            <w:pPr>
              <w:rPr>
                <w:rFonts w:cstheme="minorHAnsi"/>
              </w:rPr>
            </w:pPr>
          </w:p>
        </w:tc>
      </w:tr>
    </w:tbl>
    <w:p w14:paraId="5C9C0518" w14:textId="77777777" w:rsidR="00581BCB" w:rsidRPr="00A9526D" w:rsidRDefault="00581BCB" w:rsidP="00581BCB">
      <w:pPr>
        <w:rPr>
          <w:rFonts w:cstheme="minorHAnsi"/>
        </w:rPr>
      </w:pPr>
    </w:p>
    <w:p w14:paraId="687C5E15" w14:textId="77777777" w:rsidR="00581BCB" w:rsidRPr="00A9526D" w:rsidRDefault="00581BCB" w:rsidP="00581BCB">
      <w:pPr>
        <w:rPr>
          <w:rFonts w:cstheme="minorHAnsi"/>
        </w:rPr>
      </w:pPr>
    </w:p>
    <w:p w14:paraId="063228D8" w14:textId="77777777" w:rsidR="00581BCB" w:rsidRPr="00A9526D" w:rsidRDefault="00581BCB" w:rsidP="00581BCB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59BD2E23" w14:textId="021F5A36" w:rsidR="006323CF" w:rsidRDefault="006323CF">
      <w:pPr>
        <w:spacing w:after="160" w:line="259" w:lineRule="auto"/>
        <w:rPr>
          <w:rFonts w:eastAsia="Calibri" w:cstheme="minorHAnsi"/>
          <w:color w:val="000000" w:themeColor="text1"/>
          <w:sz w:val="22"/>
          <w:szCs w:val="22"/>
        </w:rPr>
      </w:pPr>
      <w:r>
        <w:rPr>
          <w:rFonts w:eastAsia="Calibri" w:cstheme="minorHAnsi"/>
          <w:color w:val="000000" w:themeColor="text1"/>
          <w:sz w:val="22"/>
          <w:szCs w:val="22"/>
        </w:rPr>
        <w:br w:type="page"/>
      </w:r>
    </w:p>
    <w:p w14:paraId="07D474C8" w14:textId="0BAC7B59" w:rsidR="00581BCB" w:rsidRPr="00A04D30" w:rsidRDefault="006323CF" w:rsidP="00657049">
      <w:pPr>
        <w:rPr>
          <w:rFonts w:eastAsia="Calibri" w:cstheme="minorHAnsi"/>
          <w:b/>
          <w:bCs/>
          <w:color w:val="5C2483"/>
          <w:sz w:val="22"/>
          <w:szCs w:val="22"/>
        </w:rPr>
      </w:pPr>
      <w:r w:rsidRPr="00A04D30">
        <w:rPr>
          <w:rFonts w:eastAsia="Calibri" w:cstheme="minorHAnsi"/>
          <w:b/>
          <w:bCs/>
          <w:color w:val="5C2483"/>
          <w:sz w:val="22"/>
          <w:szCs w:val="22"/>
        </w:rPr>
        <w:lastRenderedPageBreak/>
        <w:t>Annexe On</w:t>
      </w:r>
      <w:r w:rsidR="002917C3" w:rsidRPr="00A04D30">
        <w:rPr>
          <w:rFonts w:eastAsia="Calibri" w:cstheme="minorHAnsi"/>
          <w:b/>
          <w:bCs/>
          <w:color w:val="5C2483"/>
          <w:sz w:val="22"/>
          <w:szCs w:val="22"/>
        </w:rPr>
        <w:t>e</w:t>
      </w:r>
    </w:p>
    <w:p w14:paraId="7304B908" w14:textId="173B4E7C" w:rsidR="00A04D30" w:rsidRDefault="00A04D30" w:rsidP="00657049">
      <w:pPr>
        <w:rPr>
          <w:rFonts w:eastAsia="Calibri" w:cstheme="minorHAnsi"/>
          <w:color w:val="000000" w:themeColor="text1"/>
          <w:sz w:val="22"/>
          <w:szCs w:val="22"/>
        </w:rPr>
      </w:pPr>
    </w:p>
    <w:p w14:paraId="562B601F" w14:textId="77777777" w:rsidR="00A04D30" w:rsidRPr="00A9526D" w:rsidRDefault="00A04D30" w:rsidP="00A04D30">
      <w:pPr>
        <w:jc w:val="both"/>
        <w:rPr>
          <w:rFonts w:cstheme="minorHAnsi"/>
          <w:b/>
          <w:bCs/>
          <w:color w:val="5C2483"/>
          <w:sz w:val="22"/>
          <w:szCs w:val="22"/>
        </w:rPr>
      </w:pPr>
      <w:r w:rsidRPr="00A9526D">
        <w:rPr>
          <w:rFonts w:cstheme="minorHAnsi"/>
          <w:b/>
          <w:bCs/>
          <w:color w:val="5C2483"/>
          <w:sz w:val="22"/>
          <w:szCs w:val="22"/>
        </w:rPr>
        <w:t>Learning Disabilities, Difficulties and Autism:</w:t>
      </w:r>
    </w:p>
    <w:p w14:paraId="591368B1" w14:textId="77777777" w:rsidR="00A04D30" w:rsidRPr="00A9526D" w:rsidRDefault="00A04D30" w:rsidP="00A04D30">
      <w:pPr>
        <w:jc w:val="both"/>
        <w:rPr>
          <w:rFonts w:cstheme="minorHAnsi"/>
          <w:b/>
          <w:bCs/>
          <w:color w:val="5C2483"/>
          <w:sz w:val="22"/>
          <w:szCs w:val="22"/>
        </w:rPr>
      </w:pPr>
    </w:p>
    <w:p w14:paraId="58A42990" w14:textId="77777777" w:rsidR="00A04D30" w:rsidRPr="00A9526D" w:rsidRDefault="00A04D30" w:rsidP="00A04D30">
      <w:pPr>
        <w:jc w:val="both"/>
        <w:rPr>
          <w:rFonts w:cstheme="minorHAnsi"/>
          <w:sz w:val="22"/>
          <w:szCs w:val="22"/>
        </w:rPr>
      </w:pPr>
      <w:r w:rsidRPr="00A9526D">
        <w:rPr>
          <w:rFonts w:cstheme="minorHAnsi"/>
          <w:sz w:val="22"/>
          <w:szCs w:val="22"/>
        </w:rPr>
        <w:t>We are particularly interested in projects that are supporting and improving outcomes for children and young people with Foetal Alcohol Syndrome and</w:t>
      </w:r>
      <w:r>
        <w:rPr>
          <w:rFonts w:cstheme="minorHAnsi"/>
          <w:sz w:val="22"/>
          <w:szCs w:val="22"/>
        </w:rPr>
        <w:t xml:space="preserve"> projects</w:t>
      </w:r>
      <w:r w:rsidRPr="00A9526D">
        <w:rPr>
          <w:rFonts w:cstheme="minorHAnsi"/>
          <w:sz w:val="22"/>
          <w:szCs w:val="22"/>
        </w:rPr>
        <w:t xml:space="preserve"> building on the work undertaken by </w:t>
      </w:r>
      <w:hyperlink r:id="rId11" w:history="1">
        <w:r w:rsidRPr="00A9526D">
          <w:rPr>
            <w:rStyle w:val="Hyperlink"/>
            <w:rFonts w:cstheme="minorHAnsi"/>
            <w:sz w:val="22"/>
            <w:szCs w:val="22"/>
          </w:rPr>
          <w:t>Alder Hey and Contact</w:t>
        </w:r>
      </w:hyperlink>
      <w:r w:rsidRPr="00A9526D">
        <w:rPr>
          <w:rFonts w:cstheme="minorHAnsi"/>
          <w:sz w:val="22"/>
          <w:szCs w:val="22"/>
        </w:rPr>
        <w:t xml:space="preserve"> developing sensory friendly environments working in co-production with children, young people their families and carers.   </w:t>
      </w:r>
    </w:p>
    <w:p w14:paraId="2CDB5C4B" w14:textId="77777777" w:rsidR="00A04D30" w:rsidRPr="00A9526D" w:rsidRDefault="00A04D30" w:rsidP="00A04D30">
      <w:pPr>
        <w:spacing w:after="200"/>
        <w:rPr>
          <w:rFonts w:eastAsia="Calibri" w:cstheme="minorHAnsi"/>
          <w:bCs/>
          <w:color w:val="000000" w:themeColor="text1"/>
          <w:sz w:val="22"/>
          <w:szCs w:val="22"/>
        </w:rPr>
      </w:pPr>
    </w:p>
    <w:p w14:paraId="7670810F" w14:textId="77777777" w:rsidR="00A04D30" w:rsidRPr="00A9526D" w:rsidRDefault="00A04D30" w:rsidP="00A04D30">
      <w:pPr>
        <w:spacing w:after="200"/>
        <w:rPr>
          <w:rFonts w:eastAsia="Calibri" w:cstheme="minorHAnsi"/>
          <w:b/>
          <w:color w:val="5C2483"/>
          <w:sz w:val="22"/>
          <w:szCs w:val="22"/>
        </w:rPr>
      </w:pPr>
      <w:r w:rsidRPr="00A9526D">
        <w:rPr>
          <w:rFonts w:eastAsia="Calibri" w:cstheme="minorHAnsi"/>
          <w:b/>
          <w:color w:val="5C2483"/>
          <w:sz w:val="22"/>
          <w:szCs w:val="22"/>
        </w:rPr>
        <w:t>Healthy Weight and Obesity:</w:t>
      </w:r>
    </w:p>
    <w:p w14:paraId="55141828" w14:textId="6341D075" w:rsidR="00A04D30" w:rsidRPr="00A9526D" w:rsidRDefault="00A04D30" w:rsidP="00A04D30">
      <w:pPr>
        <w:rPr>
          <w:rFonts w:cstheme="minorHAnsi"/>
          <w:sz w:val="22"/>
          <w:szCs w:val="22"/>
        </w:rPr>
      </w:pPr>
      <w:r w:rsidRPr="00A9526D">
        <w:rPr>
          <w:rFonts w:cstheme="minorHAnsi"/>
        </w:rPr>
        <w:t>We are looking to fund projects that are focussed on either nutrition (</w:t>
      </w:r>
      <w:r w:rsidR="00B92445" w:rsidRPr="00A9526D">
        <w:rPr>
          <w:rFonts w:cstheme="minorHAnsi"/>
        </w:rPr>
        <w:t>e.g.,</w:t>
      </w:r>
      <w:r w:rsidRPr="00A9526D">
        <w:rPr>
          <w:rFonts w:cstheme="minorHAnsi"/>
        </w:rPr>
        <w:t xml:space="preserve"> balanced diet, access to healthy food, portion size, cooking on a budget etc.) and/or physical activity (increasing levels of, increasing participation, </w:t>
      </w:r>
      <w:r w:rsidR="00B92445" w:rsidRPr="00A9526D">
        <w:rPr>
          <w:rFonts w:cstheme="minorHAnsi"/>
        </w:rPr>
        <w:t>identifying,</w:t>
      </w:r>
      <w:r w:rsidRPr="00A9526D">
        <w:rPr>
          <w:rFonts w:cstheme="minorHAnsi"/>
        </w:rPr>
        <w:t xml:space="preserve"> and utilising local infrastructure/assets).</w:t>
      </w:r>
      <w:r w:rsidRPr="00A9526D">
        <w:rPr>
          <w:rFonts w:cstheme="minorHAnsi"/>
          <w:sz w:val="22"/>
          <w:szCs w:val="22"/>
        </w:rPr>
        <w:t xml:space="preserve">  We are keen to support projects over a wider geography and this </w:t>
      </w:r>
      <w:r w:rsidRPr="00A9526D">
        <w:rPr>
          <w:rFonts w:cstheme="minorHAnsi"/>
        </w:rPr>
        <w:t>could present opportunities to partner with other organisations.</w:t>
      </w:r>
    </w:p>
    <w:p w14:paraId="7EEF8C2C" w14:textId="77777777" w:rsidR="00A04D30" w:rsidRPr="00A9526D" w:rsidRDefault="00A04D30" w:rsidP="00A04D30">
      <w:pPr>
        <w:rPr>
          <w:rFonts w:cstheme="minorHAnsi"/>
        </w:rPr>
      </w:pPr>
      <w:r w:rsidRPr="00A9526D">
        <w:rPr>
          <w:rFonts w:cstheme="minorHAnsi"/>
        </w:rPr>
        <w:t xml:space="preserve">We were interested in the co-production and would look favourably on projects that </w:t>
      </w:r>
      <w:r>
        <w:rPr>
          <w:rFonts w:cstheme="minorHAnsi"/>
        </w:rPr>
        <w:t>l</w:t>
      </w:r>
      <w:r w:rsidRPr="00A9526D">
        <w:rPr>
          <w:rFonts w:cstheme="minorHAnsi"/>
        </w:rPr>
        <w:t>ook to develop a ‘youth champions’ approach.</w:t>
      </w:r>
    </w:p>
    <w:p w14:paraId="593EB826" w14:textId="77777777" w:rsidR="00A04D30" w:rsidRPr="00A9526D" w:rsidRDefault="00A04D30" w:rsidP="00657049">
      <w:pPr>
        <w:rPr>
          <w:rFonts w:eastAsia="Calibri" w:cstheme="minorHAnsi"/>
          <w:color w:val="000000" w:themeColor="text1"/>
          <w:sz w:val="22"/>
          <w:szCs w:val="22"/>
        </w:rPr>
      </w:pPr>
    </w:p>
    <w:sectPr w:rsidR="00A04D30" w:rsidRPr="00A9526D" w:rsidSect="00685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560" w:right="851" w:bottom="1135" w:left="851" w:header="851" w:footer="2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1C02" w14:textId="77777777" w:rsidR="00BF2271" w:rsidRDefault="00BF2271" w:rsidP="00A770BC">
      <w:r>
        <w:separator/>
      </w:r>
    </w:p>
  </w:endnote>
  <w:endnote w:type="continuationSeparator" w:id="0">
    <w:p w14:paraId="553529BF" w14:textId="77777777" w:rsidR="00BF2271" w:rsidRDefault="00BF2271" w:rsidP="00A7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6DDC" w14:textId="77777777" w:rsidR="0088001E" w:rsidRDefault="00880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32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69F23" w14:textId="77777777" w:rsidR="00275F04" w:rsidRDefault="00A770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3EEE2" w14:textId="77777777" w:rsidR="00275F04" w:rsidRPr="00B423FE" w:rsidRDefault="00275F04" w:rsidP="00275F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0BEF" w14:textId="77777777" w:rsidR="0088001E" w:rsidRDefault="0088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8384" w14:textId="77777777" w:rsidR="00BF2271" w:rsidRDefault="00BF2271" w:rsidP="00A770BC">
      <w:r>
        <w:separator/>
      </w:r>
    </w:p>
  </w:footnote>
  <w:footnote w:type="continuationSeparator" w:id="0">
    <w:p w14:paraId="3C1134EB" w14:textId="77777777" w:rsidR="00BF2271" w:rsidRDefault="00BF2271" w:rsidP="00A7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0677" w14:textId="4277F221" w:rsidR="0088001E" w:rsidRDefault="00880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9D6B" w14:textId="0E90AE7D" w:rsidR="00275F04" w:rsidRPr="004B33A1" w:rsidRDefault="00275F04" w:rsidP="00275F0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45D" w14:textId="7AD46D74" w:rsidR="0068508F" w:rsidRDefault="003A39CA" w:rsidP="003A39CA">
    <w:pPr>
      <w:pStyle w:val="Header"/>
      <w:jc w:val="right"/>
    </w:pPr>
    <w:r w:rsidRPr="003A39CA">
      <w:rPr>
        <w:noProof/>
      </w:rPr>
      <w:drawing>
        <wp:inline distT="0" distB="0" distL="0" distR="0" wp14:anchorId="61F909DC" wp14:editId="0F3CFC04">
          <wp:extent cx="2278800" cy="640800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88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7312">
      <w:rPr>
        <w:noProof/>
      </w:rPr>
      <w:drawing>
        <wp:anchor distT="0" distB="0" distL="114300" distR="114300" simplePos="0" relativeHeight="251663360" behindDoc="0" locked="0" layoutInCell="1" allowOverlap="1" wp14:anchorId="178CE618" wp14:editId="2D36B816">
          <wp:simplePos x="0" y="0"/>
          <wp:positionH relativeFrom="column">
            <wp:posOffset>-381635</wp:posOffset>
          </wp:positionH>
          <wp:positionV relativeFrom="paragraph">
            <wp:posOffset>-400685</wp:posOffset>
          </wp:positionV>
          <wp:extent cx="946150" cy="99113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91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1EE"/>
    <w:multiLevelType w:val="hybridMultilevel"/>
    <w:tmpl w:val="A1141B60"/>
    <w:lvl w:ilvl="0" w:tplc="B5FE5E0C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6E11"/>
    <w:multiLevelType w:val="hybridMultilevel"/>
    <w:tmpl w:val="07B8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50A4"/>
    <w:multiLevelType w:val="hybridMultilevel"/>
    <w:tmpl w:val="E94C9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D1A23"/>
    <w:multiLevelType w:val="hybridMultilevel"/>
    <w:tmpl w:val="C598C9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D7FE0"/>
    <w:multiLevelType w:val="hybridMultilevel"/>
    <w:tmpl w:val="16946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3E71"/>
    <w:multiLevelType w:val="hybridMultilevel"/>
    <w:tmpl w:val="8298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47634"/>
    <w:multiLevelType w:val="hybridMultilevel"/>
    <w:tmpl w:val="8A4C1FC6"/>
    <w:lvl w:ilvl="0" w:tplc="97785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4504"/>
    <w:multiLevelType w:val="multilevel"/>
    <w:tmpl w:val="CFDC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567B91"/>
    <w:multiLevelType w:val="hybridMultilevel"/>
    <w:tmpl w:val="619AC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96985"/>
    <w:multiLevelType w:val="hybridMultilevel"/>
    <w:tmpl w:val="E1A4D160"/>
    <w:lvl w:ilvl="0" w:tplc="FCE801F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42D3B"/>
    <w:multiLevelType w:val="hybridMultilevel"/>
    <w:tmpl w:val="44A6E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91A7556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206BB"/>
    <w:multiLevelType w:val="hybridMultilevel"/>
    <w:tmpl w:val="6FE88A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5DD3"/>
    <w:multiLevelType w:val="hybridMultilevel"/>
    <w:tmpl w:val="6822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1795"/>
    <w:multiLevelType w:val="hybridMultilevel"/>
    <w:tmpl w:val="C41C1FC6"/>
    <w:lvl w:ilvl="0" w:tplc="29A2A0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E03C1"/>
    <w:multiLevelType w:val="hybridMultilevel"/>
    <w:tmpl w:val="EF762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B1ACA"/>
    <w:multiLevelType w:val="hybridMultilevel"/>
    <w:tmpl w:val="11183544"/>
    <w:lvl w:ilvl="0" w:tplc="02B6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C21DF"/>
    <w:multiLevelType w:val="hybridMultilevel"/>
    <w:tmpl w:val="9856A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77572"/>
    <w:multiLevelType w:val="hybridMultilevel"/>
    <w:tmpl w:val="8FB49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42E44"/>
    <w:multiLevelType w:val="hybridMultilevel"/>
    <w:tmpl w:val="3ECA1A6A"/>
    <w:lvl w:ilvl="0" w:tplc="97785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53BB9"/>
    <w:multiLevelType w:val="hybridMultilevel"/>
    <w:tmpl w:val="B0A88B3C"/>
    <w:lvl w:ilvl="0" w:tplc="33664D9E">
      <w:numFmt w:val="bullet"/>
      <w:lvlText w:val="-"/>
      <w:lvlJc w:val="left"/>
      <w:pPr>
        <w:ind w:left="758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49337FF3"/>
    <w:multiLevelType w:val="hybridMultilevel"/>
    <w:tmpl w:val="AEE05088"/>
    <w:lvl w:ilvl="0" w:tplc="A050A1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790C"/>
    <w:multiLevelType w:val="hybridMultilevel"/>
    <w:tmpl w:val="EBF6F23E"/>
    <w:lvl w:ilvl="0" w:tplc="02AA82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863C8"/>
    <w:multiLevelType w:val="hybridMultilevel"/>
    <w:tmpl w:val="64DE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F1C02"/>
    <w:multiLevelType w:val="hybridMultilevel"/>
    <w:tmpl w:val="8C2CFFA2"/>
    <w:lvl w:ilvl="0" w:tplc="FCE801F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035FDA"/>
    <w:multiLevelType w:val="hybridMultilevel"/>
    <w:tmpl w:val="EA68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B40DE"/>
    <w:multiLevelType w:val="hybridMultilevel"/>
    <w:tmpl w:val="98244532"/>
    <w:lvl w:ilvl="0" w:tplc="33664D9E">
      <w:numFmt w:val="bullet"/>
      <w:lvlText w:val="-"/>
      <w:lvlJc w:val="left"/>
      <w:pPr>
        <w:ind w:left="758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6" w15:restartNumberingAfterBreak="0">
    <w:nsid w:val="7A4D24E1"/>
    <w:multiLevelType w:val="hybridMultilevel"/>
    <w:tmpl w:val="34D2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205B5"/>
    <w:multiLevelType w:val="hybridMultilevel"/>
    <w:tmpl w:val="5B96F620"/>
    <w:lvl w:ilvl="0" w:tplc="E4485F00">
      <w:start w:val="1"/>
      <w:numFmt w:val="decimal"/>
      <w:lvlText w:val="%1."/>
      <w:lvlJc w:val="left"/>
      <w:pPr>
        <w:ind w:left="720" w:hanging="360"/>
      </w:pPr>
      <w:rPr>
        <w:rFonts w:hint="default"/>
        <w:color w:val="5C248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95E70"/>
    <w:multiLevelType w:val="hybridMultilevel"/>
    <w:tmpl w:val="9A6E06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6"/>
  </w:num>
  <w:num w:numId="5">
    <w:abstractNumId w:val="11"/>
  </w:num>
  <w:num w:numId="6">
    <w:abstractNumId w:val="6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12"/>
  </w:num>
  <w:num w:numId="12">
    <w:abstractNumId w:val="25"/>
  </w:num>
  <w:num w:numId="13">
    <w:abstractNumId w:val="19"/>
  </w:num>
  <w:num w:numId="14">
    <w:abstractNumId w:val="18"/>
  </w:num>
  <w:num w:numId="15">
    <w:abstractNumId w:val="9"/>
  </w:num>
  <w:num w:numId="16">
    <w:abstractNumId w:val="28"/>
  </w:num>
  <w:num w:numId="17">
    <w:abstractNumId w:val="2"/>
  </w:num>
  <w:num w:numId="18">
    <w:abstractNumId w:val="5"/>
  </w:num>
  <w:num w:numId="19">
    <w:abstractNumId w:val="23"/>
  </w:num>
  <w:num w:numId="20">
    <w:abstractNumId w:val="8"/>
  </w:num>
  <w:num w:numId="21">
    <w:abstractNumId w:val="10"/>
  </w:num>
  <w:num w:numId="22">
    <w:abstractNumId w:val="14"/>
  </w:num>
  <w:num w:numId="23">
    <w:abstractNumId w:val="17"/>
  </w:num>
  <w:num w:numId="24">
    <w:abstractNumId w:val="26"/>
  </w:num>
  <w:num w:numId="25">
    <w:abstractNumId w:val="21"/>
  </w:num>
  <w:num w:numId="26">
    <w:abstractNumId w:val="2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BC"/>
    <w:rsid w:val="000072E7"/>
    <w:rsid w:val="00014988"/>
    <w:rsid w:val="000169DA"/>
    <w:rsid w:val="00021E62"/>
    <w:rsid w:val="00026353"/>
    <w:rsid w:val="0003123C"/>
    <w:rsid w:val="00031C15"/>
    <w:rsid w:val="00036EB3"/>
    <w:rsid w:val="00037735"/>
    <w:rsid w:val="0004302F"/>
    <w:rsid w:val="00045B1D"/>
    <w:rsid w:val="00047234"/>
    <w:rsid w:val="00047F67"/>
    <w:rsid w:val="000536D5"/>
    <w:rsid w:val="0005612E"/>
    <w:rsid w:val="00056B7A"/>
    <w:rsid w:val="000658C0"/>
    <w:rsid w:val="00066BAA"/>
    <w:rsid w:val="00070F7C"/>
    <w:rsid w:val="00072E93"/>
    <w:rsid w:val="00072ED4"/>
    <w:rsid w:val="00073D9C"/>
    <w:rsid w:val="00073EA7"/>
    <w:rsid w:val="00076A07"/>
    <w:rsid w:val="000803F9"/>
    <w:rsid w:val="00086330"/>
    <w:rsid w:val="000957A5"/>
    <w:rsid w:val="00097769"/>
    <w:rsid w:val="000A5E26"/>
    <w:rsid w:val="000A7ACB"/>
    <w:rsid w:val="000B12E0"/>
    <w:rsid w:val="000B417A"/>
    <w:rsid w:val="000B4685"/>
    <w:rsid w:val="000B6994"/>
    <w:rsid w:val="000D4035"/>
    <w:rsid w:val="000D76ED"/>
    <w:rsid w:val="000E21DB"/>
    <w:rsid w:val="000E67E2"/>
    <w:rsid w:val="000E7B6C"/>
    <w:rsid w:val="000E7DCB"/>
    <w:rsid w:val="000F3873"/>
    <w:rsid w:val="00100595"/>
    <w:rsid w:val="00102E3D"/>
    <w:rsid w:val="00104C4D"/>
    <w:rsid w:val="001054A9"/>
    <w:rsid w:val="00105E29"/>
    <w:rsid w:val="00111181"/>
    <w:rsid w:val="001131A8"/>
    <w:rsid w:val="001171B8"/>
    <w:rsid w:val="00125A5E"/>
    <w:rsid w:val="00126709"/>
    <w:rsid w:val="0014352D"/>
    <w:rsid w:val="00144833"/>
    <w:rsid w:val="00144F8F"/>
    <w:rsid w:val="001467B0"/>
    <w:rsid w:val="00152495"/>
    <w:rsid w:val="00153499"/>
    <w:rsid w:val="00154E23"/>
    <w:rsid w:val="00165F67"/>
    <w:rsid w:val="001833D1"/>
    <w:rsid w:val="00183D5B"/>
    <w:rsid w:val="00186A1F"/>
    <w:rsid w:val="001979D4"/>
    <w:rsid w:val="001A03BD"/>
    <w:rsid w:val="001A33D7"/>
    <w:rsid w:val="001B118A"/>
    <w:rsid w:val="001B15E7"/>
    <w:rsid w:val="001C3E8F"/>
    <w:rsid w:val="001C589B"/>
    <w:rsid w:val="001E2094"/>
    <w:rsid w:val="001E470F"/>
    <w:rsid w:val="001E73C0"/>
    <w:rsid w:val="001F0DAF"/>
    <w:rsid w:val="001F781C"/>
    <w:rsid w:val="0020429C"/>
    <w:rsid w:val="00211A72"/>
    <w:rsid w:val="00212970"/>
    <w:rsid w:val="00213CA6"/>
    <w:rsid w:val="00217101"/>
    <w:rsid w:val="00225863"/>
    <w:rsid w:val="00241D95"/>
    <w:rsid w:val="002431A2"/>
    <w:rsid w:val="00244B02"/>
    <w:rsid w:val="00247581"/>
    <w:rsid w:val="0025127E"/>
    <w:rsid w:val="00256F26"/>
    <w:rsid w:val="00261560"/>
    <w:rsid w:val="0026341D"/>
    <w:rsid w:val="00263C33"/>
    <w:rsid w:val="00271AD8"/>
    <w:rsid w:val="00275F04"/>
    <w:rsid w:val="00285256"/>
    <w:rsid w:val="00290625"/>
    <w:rsid w:val="00290E26"/>
    <w:rsid w:val="002917C3"/>
    <w:rsid w:val="00292CE2"/>
    <w:rsid w:val="002938E1"/>
    <w:rsid w:val="002A26A8"/>
    <w:rsid w:val="002A4781"/>
    <w:rsid w:val="002A610C"/>
    <w:rsid w:val="002A6B03"/>
    <w:rsid w:val="002B5AB5"/>
    <w:rsid w:val="002B7AC1"/>
    <w:rsid w:val="002B7C04"/>
    <w:rsid w:val="002C19DC"/>
    <w:rsid w:val="002C730B"/>
    <w:rsid w:val="002D1EF4"/>
    <w:rsid w:val="002D2361"/>
    <w:rsid w:val="002D579D"/>
    <w:rsid w:val="002D5A0B"/>
    <w:rsid w:val="002E3148"/>
    <w:rsid w:val="002E3278"/>
    <w:rsid w:val="002E40A2"/>
    <w:rsid w:val="002E6364"/>
    <w:rsid w:val="002F165C"/>
    <w:rsid w:val="002F4C19"/>
    <w:rsid w:val="002F5295"/>
    <w:rsid w:val="002F7CE8"/>
    <w:rsid w:val="0031304F"/>
    <w:rsid w:val="00316309"/>
    <w:rsid w:val="00320120"/>
    <w:rsid w:val="003203D6"/>
    <w:rsid w:val="003307B1"/>
    <w:rsid w:val="00330AB6"/>
    <w:rsid w:val="00331688"/>
    <w:rsid w:val="00334068"/>
    <w:rsid w:val="00341895"/>
    <w:rsid w:val="0035095C"/>
    <w:rsid w:val="0035221D"/>
    <w:rsid w:val="00354E33"/>
    <w:rsid w:val="003560DF"/>
    <w:rsid w:val="00356B15"/>
    <w:rsid w:val="0036177A"/>
    <w:rsid w:val="00362C0C"/>
    <w:rsid w:val="00366DC6"/>
    <w:rsid w:val="00376BB6"/>
    <w:rsid w:val="003819E3"/>
    <w:rsid w:val="003853AA"/>
    <w:rsid w:val="00386C17"/>
    <w:rsid w:val="00395FCE"/>
    <w:rsid w:val="003966DE"/>
    <w:rsid w:val="003967F6"/>
    <w:rsid w:val="003A09D7"/>
    <w:rsid w:val="003A39CA"/>
    <w:rsid w:val="003A54E4"/>
    <w:rsid w:val="003A6F9B"/>
    <w:rsid w:val="003A7641"/>
    <w:rsid w:val="003B5D0E"/>
    <w:rsid w:val="003B641B"/>
    <w:rsid w:val="003C0D1A"/>
    <w:rsid w:val="003C749B"/>
    <w:rsid w:val="003C7D52"/>
    <w:rsid w:val="003D26E6"/>
    <w:rsid w:val="003D2E53"/>
    <w:rsid w:val="003D7D37"/>
    <w:rsid w:val="003E0C4E"/>
    <w:rsid w:val="003E218B"/>
    <w:rsid w:val="004006AD"/>
    <w:rsid w:val="00403BA1"/>
    <w:rsid w:val="0040748C"/>
    <w:rsid w:val="0042516D"/>
    <w:rsid w:val="004267F6"/>
    <w:rsid w:val="004336F5"/>
    <w:rsid w:val="0043539D"/>
    <w:rsid w:val="00444D25"/>
    <w:rsid w:val="0045054D"/>
    <w:rsid w:val="004523CB"/>
    <w:rsid w:val="00456FF2"/>
    <w:rsid w:val="00463543"/>
    <w:rsid w:val="0047135B"/>
    <w:rsid w:val="00472CFD"/>
    <w:rsid w:val="00480E09"/>
    <w:rsid w:val="00484A62"/>
    <w:rsid w:val="00485300"/>
    <w:rsid w:val="00493A95"/>
    <w:rsid w:val="004956C6"/>
    <w:rsid w:val="00496CFE"/>
    <w:rsid w:val="004973E4"/>
    <w:rsid w:val="004A218F"/>
    <w:rsid w:val="004A2D3F"/>
    <w:rsid w:val="004A32A0"/>
    <w:rsid w:val="004A5BE5"/>
    <w:rsid w:val="004B66A2"/>
    <w:rsid w:val="004B696D"/>
    <w:rsid w:val="004C06EA"/>
    <w:rsid w:val="004C0F83"/>
    <w:rsid w:val="004C1CB9"/>
    <w:rsid w:val="004C390D"/>
    <w:rsid w:val="004C62B2"/>
    <w:rsid w:val="004D0C02"/>
    <w:rsid w:val="004D3430"/>
    <w:rsid w:val="004D646E"/>
    <w:rsid w:val="004E1C9D"/>
    <w:rsid w:val="004E1E92"/>
    <w:rsid w:val="004E382C"/>
    <w:rsid w:val="004E4A6B"/>
    <w:rsid w:val="004E75D3"/>
    <w:rsid w:val="004F2EC0"/>
    <w:rsid w:val="004F40F5"/>
    <w:rsid w:val="004F7228"/>
    <w:rsid w:val="00513B4D"/>
    <w:rsid w:val="00520149"/>
    <w:rsid w:val="00525F12"/>
    <w:rsid w:val="005277F0"/>
    <w:rsid w:val="0053737F"/>
    <w:rsid w:val="0054087D"/>
    <w:rsid w:val="00546BEE"/>
    <w:rsid w:val="005643CA"/>
    <w:rsid w:val="00574762"/>
    <w:rsid w:val="00577422"/>
    <w:rsid w:val="0058089C"/>
    <w:rsid w:val="00580FFD"/>
    <w:rsid w:val="00581BCB"/>
    <w:rsid w:val="005860E4"/>
    <w:rsid w:val="00592228"/>
    <w:rsid w:val="0059349F"/>
    <w:rsid w:val="00594579"/>
    <w:rsid w:val="005A4612"/>
    <w:rsid w:val="005B0F44"/>
    <w:rsid w:val="005B113F"/>
    <w:rsid w:val="005B67E6"/>
    <w:rsid w:val="005D27A3"/>
    <w:rsid w:val="005D2A2B"/>
    <w:rsid w:val="005D4341"/>
    <w:rsid w:val="005D5E2D"/>
    <w:rsid w:val="005E0348"/>
    <w:rsid w:val="005E1CBF"/>
    <w:rsid w:val="005E60CC"/>
    <w:rsid w:val="005E6314"/>
    <w:rsid w:val="005F4C91"/>
    <w:rsid w:val="005F6CF1"/>
    <w:rsid w:val="0060710A"/>
    <w:rsid w:val="00611EB1"/>
    <w:rsid w:val="00626BE2"/>
    <w:rsid w:val="00632234"/>
    <w:rsid w:val="006323CF"/>
    <w:rsid w:val="00640CFF"/>
    <w:rsid w:val="00651A82"/>
    <w:rsid w:val="00653602"/>
    <w:rsid w:val="00657049"/>
    <w:rsid w:val="00660728"/>
    <w:rsid w:val="00660E93"/>
    <w:rsid w:val="00662254"/>
    <w:rsid w:val="006648C5"/>
    <w:rsid w:val="00684743"/>
    <w:rsid w:val="0068508F"/>
    <w:rsid w:val="00685299"/>
    <w:rsid w:val="006960EA"/>
    <w:rsid w:val="006A0BCE"/>
    <w:rsid w:val="006A46EE"/>
    <w:rsid w:val="006A77EF"/>
    <w:rsid w:val="006A7A91"/>
    <w:rsid w:val="006B3859"/>
    <w:rsid w:val="006C3815"/>
    <w:rsid w:val="006D587A"/>
    <w:rsid w:val="006E3B91"/>
    <w:rsid w:val="006E550C"/>
    <w:rsid w:val="006F4383"/>
    <w:rsid w:val="007040EA"/>
    <w:rsid w:val="007045A0"/>
    <w:rsid w:val="007053DD"/>
    <w:rsid w:val="00705CFA"/>
    <w:rsid w:val="00705FD7"/>
    <w:rsid w:val="00707CC5"/>
    <w:rsid w:val="0071387E"/>
    <w:rsid w:val="007151EA"/>
    <w:rsid w:val="00721861"/>
    <w:rsid w:val="007249AF"/>
    <w:rsid w:val="007345DE"/>
    <w:rsid w:val="00742F6C"/>
    <w:rsid w:val="00746D82"/>
    <w:rsid w:val="007615BB"/>
    <w:rsid w:val="0076285D"/>
    <w:rsid w:val="00763E8C"/>
    <w:rsid w:val="007730E1"/>
    <w:rsid w:val="00784670"/>
    <w:rsid w:val="007A19D7"/>
    <w:rsid w:val="007A50EC"/>
    <w:rsid w:val="007A6792"/>
    <w:rsid w:val="007B6DAC"/>
    <w:rsid w:val="007C0D56"/>
    <w:rsid w:val="007C35D6"/>
    <w:rsid w:val="007D5BB0"/>
    <w:rsid w:val="007E2FC1"/>
    <w:rsid w:val="007F2C20"/>
    <w:rsid w:val="007F3533"/>
    <w:rsid w:val="008003C4"/>
    <w:rsid w:val="00802116"/>
    <w:rsid w:val="00804D46"/>
    <w:rsid w:val="008134AD"/>
    <w:rsid w:val="00830189"/>
    <w:rsid w:val="00832C7A"/>
    <w:rsid w:val="008369D1"/>
    <w:rsid w:val="00853109"/>
    <w:rsid w:val="008538A8"/>
    <w:rsid w:val="008629CB"/>
    <w:rsid w:val="008630B4"/>
    <w:rsid w:val="00866755"/>
    <w:rsid w:val="00877312"/>
    <w:rsid w:val="0088001E"/>
    <w:rsid w:val="00883583"/>
    <w:rsid w:val="008924F4"/>
    <w:rsid w:val="008925BB"/>
    <w:rsid w:val="008934C8"/>
    <w:rsid w:val="00895083"/>
    <w:rsid w:val="00895CDD"/>
    <w:rsid w:val="008972C8"/>
    <w:rsid w:val="008A12DA"/>
    <w:rsid w:val="008A1B58"/>
    <w:rsid w:val="008B289B"/>
    <w:rsid w:val="008B2B95"/>
    <w:rsid w:val="008C3A07"/>
    <w:rsid w:val="008C4940"/>
    <w:rsid w:val="008C4BF7"/>
    <w:rsid w:val="008C7340"/>
    <w:rsid w:val="008E2E74"/>
    <w:rsid w:val="008E31DB"/>
    <w:rsid w:val="008E3C84"/>
    <w:rsid w:val="008F2848"/>
    <w:rsid w:val="008F28A5"/>
    <w:rsid w:val="0090379B"/>
    <w:rsid w:val="0090634F"/>
    <w:rsid w:val="00906E05"/>
    <w:rsid w:val="00913D1A"/>
    <w:rsid w:val="009140B9"/>
    <w:rsid w:val="00924ECB"/>
    <w:rsid w:val="009271E6"/>
    <w:rsid w:val="009348EB"/>
    <w:rsid w:val="0093799C"/>
    <w:rsid w:val="009416CB"/>
    <w:rsid w:val="00946376"/>
    <w:rsid w:val="00950665"/>
    <w:rsid w:val="00951998"/>
    <w:rsid w:val="009570FA"/>
    <w:rsid w:val="00963D06"/>
    <w:rsid w:val="00967B4B"/>
    <w:rsid w:val="00973848"/>
    <w:rsid w:val="00974EA1"/>
    <w:rsid w:val="009759EE"/>
    <w:rsid w:val="00975AFA"/>
    <w:rsid w:val="009768AC"/>
    <w:rsid w:val="00976CAC"/>
    <w:rsid w:val="0098284D"/>
    <w:rsid w:val="00985C88"/>
    <w:rsid w:val="00987F10"/>
    <w:rsid w:val="009A23F4"/>
    <w:rsid w:val="009A7CF7"/>
    <w:rsid w:val="009B08E4"/>
    <w:rsid w:val="009B15E5"/>
    <w:rsid w:val="009C050C"/>
    <w:rsid w:val="009C1EC7"/>
    <w:rsid w:val="009C3D06"/>
    <w:rsid w:val="009C3D34"/>
    <w:rsid w:val="009C3F38"/>
    <w:rsid w:val="009C414C"/>
    <w:rsid w:val="009C497F"/>
    <w:rsid w:val="009D36D3"/>
    <w:rsid w:val="009D394B"/>
    <w:rsid w:val="009E39D7"/>
    <w:rsid w:val="009E75AB"/>
    <w:rsid w:val="009F58E8"/>
    <w:rsid w:val="00A04D30"/>
    <w:rsid w:val="00A07E31"/>
    <w:rsid w:val="00A14592"/>
    <w:rsid w:val="00A24F11"/>
    <w:rsid w:val="00A316D3"/>
    <w:rsid w:val="00A359F1"/>
    <w:rsid w:val="00A417A3"/>
    <w:rsid w:val="00A54820"/>
    <w:rsid w:val="00A6546A"/>
    <w:rsid w:val="00A66184"/>
    <w:rsid w:val="00A70617"/>
    <w:rsid w:val="00A770BC"/>
    <w:rsid w:val="00A81455"/>
    <w:rsid w:val="00A81CCD"/>
    <w:rsid w:val="00A93548"/>
    <w:rsid w:val="00A9526D"/>
    <w:rsid w:val="00A9579A"/>
    <w:rsid w:val="00A9794F"/>
    <w:rsid w:val="00AA4ED7"/>
    <w:rsid w:val="00AA7ED0"/>
    <w:rsid w:val="00AB1AED"/>
    <w:rsid w:val="00AB4774"/>
    <w:rsid w:val="00AB6AF1"/>
    <w:rsid w:val="00AB6E5E"/>
    <w:rsid w:val="00AC09D4"/>
    <w:rsid w:val="00AC37EA"/>
    <w:rsid w:val="00AC6F71"/>
    <w:rsid w:val="00AD0071"/>
    <w:rsid w:val="00AD0C3F"/>
    <w:rsid w:val="00AD39BD"/>
    <w:rsid w:val="00AE75CB"/>
    <w:rsid w:val="00AE7AD4"/>
    <w:rsid w:val="00AF59DB"/>
    <w:rsid w:val="00B05CD4"/>
    <w:rsid w:val="00B06A8B"/>
    <w:rsid w:val="00B07B9B"/>
    <w:rsid w:val="00B12F30"/>
    <w:rsid w:val="00B174D5"/>
    <w:rsid w:val="00B236BA"/>
    <w:rsid w:val="00B23979"/>
    <w:rsid w:val="00B240B3"/>
    <w:rsid w:val="00B253F7"/>
    <w:rsid w:val="00B30911"/>
    <w:rsid w:val="00B40D56"/>
    <w:rsid w:val="00B43F30"/>
    <w:rsid w:val="00B45401"/>
    <w:rsid w:val="00B5066E"/>
    <w:rsid w:val="00B52B3B"/>
    <w:rsid w:val="00B52F29"/>
    <w:rsid w:val="00B55899"/>
    <w:rsid w:val="00B56A33"/>
    <w:rsid w:val="00B60B4E"/>
    <w:rsid w:val="00B60FA6"/>
    <w:rsid w:val="00B64337"/>
    <w:rsid w:val="00B659FC"/>
    <w:rsid w:val="00B67D7B"/>
    <w:rsid w:val="00B73922"/>
    <w:rsid w:val="00B755E3"/>
    <w:rsid w:val="00B765B0"/>
    <w:rsid w:val="00B76F5C"/>
    <w:rsid w:val="00B809B3"/>
    <w:rsid w:val="00B84752"/>
    <w:rsid w:val="00B858F4"/>
    <w:rsid w:val="00B92445"/>
    <w:rsid w:val="00B94E53"/>
    <w:rsid w:val="00BB44C7"/>
    <w:rsid w:val="00BB5A02"/>
    <w:rsid w:val="00BC16BD"/>
    <w:rsid w:val="00BC5602"/>
    <w:rsid w:val="00BD036B"/>
    <w:rsid w:val="00BD398B"/>
    <w:rsid w:val="00BD664B"/>
    <w:rsid w:val="00BD7AB4"/>
    <w:rsid w:val="00BE6FF7"/>
    <w:rsid w:val="00BF2271"/>
    <w:rsid w:val="00BF7E36"/>
    <w:rsid w:val="00C01963"/>
    <w:rsid w:val="00C073DF"/>
    <w:rsid w:val="00C1204D"/>
    <w:rsid w:val="00C23A8C"/>
    <w:rsid w:val="00C243ED"/>
    <w:rsid w:val="00C33BA8"/>
    <w:rsid w:val="00C33EEC"/>
    <w:rsid w:val="00C3412C"/>
    <w:rsid w:val="00C35A56"/>
    <w:rsid w:val="00C43689"/>
    <w:rsid w:val="00C557AD"/>
    <w:rsid w:val="00C62D03"/>
    <w:rsid w:val="00C632ED"/>
    <w:rsid w:val="00C7123A"/>
    <w:rsid w:val="00C73921"/>
    <w:rsid w:val="00C76A0E"/>
    <w:rsid w:val="00C843D9"/>
    <w:rsid w:val="00C92FC6"/>
    <w:rsid w:val="00C93EAE"/>
    <w:rsid w:val="00C96836"/>
    <w:rsid w:val="00CB44A2"/>
    <w:rsid w:val="00CB5FBB"/>
    <w:rsid w:val="00CC41B6"/>
    <w:rsid w:val="00CD0CE2"/>
    <w:rsid w:val="00CD6ABF"/>
    <w:rsid w:val="00CD74E2"/>
    <w:rsid w:val="00CE792D"/>
    <w:rsid w:val="00CE7B2A"/>
    <w:rsid w:val="00CF4EB1"/>
    <w:rsid w:val="00CF5423"/>
    <w:rsid w:val="00D003E5"/>
    <w:rsid w:val="00D01478"/>
    <w:rsid w:val="00D16902"/>
    <w:rsid w:val="00D1768B"/>
    <w:rsid w:val="00D255A7"/>
    <w:rsid w:val="00D25679"/>
    <w:rsid w:val="00D4278A"/>
    <w:rsid w:val="00D428A5"/>
    <w:rsid w:val="00D46EA1"/>
    <w:rsid w:val="00D57F1D"/>
    <w:rsid w:val="00D66BEA"/>
    <w:rsid w:val="00D73622"/>
    <w:rsid w:val="00D75DAB"/>
    <w:rsid w:val="00D767D1"/>
    <w:rsid w:val="00D76E8E"/>
    <w:rsid w:val="00D8326A"/>
    <w:rsid w:val="00D871E5"/>
    <w:rsid w:val="00D924C8"/>
    <w:rsid w:val="00D96C31"/>
    <w:rsid w:val="00D97928"/>
    <w:rsid w:val="00DA72A7"/>
    <w:rsid w:val="00DB4B08"/>
    <w:rsid w:val="00DB5C69"/>
    <w:rsid w:val="00DB5D26"/>
    <w:rsid w:val="00DB670B"/>
    <w:rsid w:val="00DC27D4"/>
    <w:rsid w:val="00DC52D1"/>
    <w:rsid w:val="00DD5CB8"/>
    <w:rsid w:val="00DD64A3"/>
    <w:rsid w:val="00DE1074"/>
    <w:rsid w:val="00DE1340"/>
    <w:rsid w:val="00DE1D97"/>
    <w:rsid w:val="00DE5A3E"/>
    <w:rsid w:val="00DF09E0"/>
    <w:rsid w:val="00DF3C14"/>
    <w:rsid w:val="00E02DA9"/>
    <w:rsid w:val="00E1008B"/>
    <w:rsid w:val="00E24B8F"/>
    <w:rsid w:val="00E25DBC"/>
    <w:rsid w:val="00E30201"/>
    <w:rsid w:val="00E40A49"/>
    <w:rsid w:val="00E437E0"/>
    <w:rsid w:val="00E47BED"/>
    <w:rsid w:val="00E55AAE"/>
    <w:rsid w:val="00E6213A"/>
    <w:rsid w:val="00E66624"/>
    <w:rsid w:val="00E73DD8"/>
    <w:rsid w:val="00E818F9"/>
    <w:rsid w:val="00E82AC6"/>
    <w:rsid w:val="00E85FF8"/>
    <w:rsid w:val="00E93472"/>
    <w:rsid w:val="00EA2CE2"/>
    <w:rsid w:val="00EB0832"/>
    <w:rsid w:val="00EC1B1B"/>
    <w:rsid w:val="00EE03C8"/>
    <w:rsid w:val="00EE0A0B"/>
    <w:rsid w:val="00EE549E"/>
    <w:rsid w:val="00EE67F9"/>
    <w:rsid w:val="00EF1F11"/>
    <w:rsid w:val="00EF2E4A"/>
    <w:rsid w:val="00F03F7B"/>
    <w:rsid w:val="00F04CF2"/>
    <w:rsid w:val="00F07DD2"/>
    <w:rsid w:val="00F25C02"/>
    <w:rsid w:val="00F269BF"/>
    <w:rsid w:val="00F3546E"/>
    <w:rsid w:val="00F4326E"/>
    <w:rsid w:val="00F51753"/>
    <w:rsid w:val="00F521C3"/>
    <w:rsid w:val="00F56FA5"/>
    <w:rsid w:val="00F63079"/>
    <w:rsid w:val="00F633CF"/>
    <w:rsid w:val="00F657E9"/>
    <w:rsid w:val="00F70341"/>
    <w:rsid w:val="00F74175"/>
    <w:rsid w:val="00F8019B"/>
    <w:rsid w:val="00F82431"/>
    <w:rsid w:val="00F93ED0"/>
    <w:rsid w:val="00FA1751"/>
    <w:rsid w:val="00FA45CD"/>
    <w:rsid w:val="00FB0C83"/>
    <w:rsid w:val="00FB4E4A"/>
    <w:rsid w:val="00FB525E"/>
    <w:rsid w:val="00FC2245"/>
    <w:rsid w:val="00FC5BB6"/>
    <w:rsid w:val="00FD4200"/>
    <w:rsid w:val="00FD6336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9BCFB"/>
  <w15:docId w15:val="{EB54231F-7A55-EE4C-9431-A34222ED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70B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7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0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0BC"/>
    <w:rPr>
      <w:sz w:val="24"/>
      <w:szCs w:val="24"/>
    </w:rPr>
  </w:style>
  <w:style w:type="table" w:styleId="TableGrid">
    <w:name w:val="Table Grid"/>
    <w:basedOn w:val="TableNormal"/>
    <w:uiPriority w:val="59"/>
    <w:rsid w:val="00A770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A770BC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A7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Grid">
    <w:name w:val="Light Grid"/>
    <w:basedOn w:val="TableNormal"/>
    <w:uiPriority w:val="62"/>
    <w:rsid w:val="00A770B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A770BC"/>
    <w:pPr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770BC"/>
    <w:rPr>
      <w:rFonts w:ascii="Calibri" w:hAnsi="Calibri" w:cs="Calibri"/>
      <w:noProof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770B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70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0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70BC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A770BC"/>
    <w:pPr>
      <w:spacing w:after="150"/>
    </w:pPr>
    <w:rPr>
      <w:rFonts w:ascii="Times New Roman" w:eastAsia="Times New Roman" w:hAnsi="Times New Roman" w:cs="Times New Roman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A770B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23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3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1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7A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1CBF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1118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356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act.org.uk/about-contact/news-and-views/creating-a-sensory-friendly-space-for-children-and-young-people-coming-to-alder-hey-hospita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19D37C0981B49B7C514FFA047630C" ma:contentTypeVersion="8" ma:contentTypeDescription="Create a new document." ma:contentTypeScope="" ma:versionID="b87a21d93401a36f4611700a51046806">
  <xsd:schema xmlns:xsd="http://www.w3.org/2001/XMLSchema" xmlns:xs="http://www.w3.org/2001/XMLSchema" xmlns:p="http://schemas.microsoft.com/office/2006/metadata/properties" xmlns:ns3="10929d53-6f76-4538-9543-0a7d262bee1a" targetNamespace="http://schemas.microsoft.com/office/2006/metadata/properties" ma:root="true" ma:fieldsID="e7155640e700d630cc5f424573890793" ns3:_="">
    <xsd:import namespace="10929d53-6f76-4538-9543-0a7d262be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9d53-6f76-4538-9543-0a7d262be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A0E27-17DB-4B96-B7EE-5D5438BF5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3203D-3378-4826-910F-9F4221AF2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71C4D-6293-5D4F-AB68-7855268F2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F0012-A3F3-431D-AA84-B18F26D99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29d53-6f76-4538-9543-0a7d262be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Thomson &lt;School of Community Health &amp; Midwifery&gt;</dc:creator>
  <cp:keywords/>
  <dc:description/>
  <cp:lastModifiedBy>Williams Catherine</cp:lastModifiedBy>
  <cp:revision>6</cp:revision>
  <dcterms:created xsi:type="dcterms:W3CDTF">2022-09-29T08:22:00Z</dcterms:created>
  <dcterms:modified xsi:type="dcterms:W3CDTF">2022-09-29T09:14:00Z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0x01010022B19D37C0981B49B7C514FFA047630C</vt:lpwstr>
  </property>
</Properties>
</file>