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A0" w:rsidRPr="004555A0" w:rsidRDefault="00392B47" w:rsidP="004555A0">
      <w:pPr>
        <w:spacing w:line="360" w:lineRule="auto"/>
        <w:rPr>
          <w:rFonts w:cs="Arial"/>
          <w:b/>
          <w:sz w:val="36"/>
          <w:szCs w:val="20"/>
          <w:lang w:eastAsia="en-US"/>
        </w:rPr>
      </w:pPr>
      <w:r w:rsidRPr="004555A0">
        <w:rPr>
          <w:rFonts w:cs="Arial"/>
          <w:b/>
          <w:noProof/>
          <w:sz w:val="36"/>
          <w:szCs w:val="20"/>
        </w:rPr>
        <w:drawing>
          <wp:inline distT="0" distB="0" distL="0" distR="0">
            <wp:extent cx="243840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693420"/>
                    </a:xfrm>
                    <a:prstGeom prst="rect">
                      <a:avLst/>
                    </a:prstGeom>
                    <a:noFill/>
                    <a:ln>
                      <a:noFill/>
                    </a:ln>
                  </pic:spPr>
                </pic:pic>
              </a:graphicData>
            </a:graphic>
          </wp:inline>
        </w:drawing>
      </w:r>
      <w:r w:rsidR="004555A0" w:rsidRPr="004555A0">
        <w:rPr>
          <w:rFonts w:cs="Arial"/>
          <w:b/>
          <w:sz w:val="36"/>
          <w:szCs w:val="20"/>
          <w:lang w:eastAsia="en-US"/>
        </w:rPr>
        <w:t xml:space="preserve">             </w:t>
      </w:r>
      <w:r w:rsidRPr="004555A0">
        <w:rPr>
          <w:rFonts w:cs="Arial"/>
          <w:b/>
          <w:noProof/>
          <w:sz w:val="36"/>
          <w:szCs w:val="20"/>
        </w:rPr>
        <w:drawing>
          <wp:inline distT="0" distB="0" distL="0" distR="0">
            <wp:extent cx="1889760" cy="1287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87780"/>
                    </a:xfrm>
                    <a:prstGeom prst="rect">
                      <a:avLst/>
                    </a:prstGeom>
                    <a:noFill/>
                    <a:ln>
                      <a:noFill/>
                    </a:ln>
                  </pic:spPr>
                </pic:pic>
              </a:graphicData>
            </a:graphic>
          </wp:inline>
        </w:drawing>
      </w:r>
    </w:p>
    <w:p w:rsidR="004555A0" w:rsidRPr="004555A0" w:rsidRDefault="004555A0" w:rsidP="004555A0">
      <w:pPr>
        <w:keepNext/>
        <w:tabs>
          <w:tab w:val="left" w:pos="567"/>
        </w:tabs>
        <w:jc w:val="center"/>
        <w:rPr>
          <w:rFonts w:cs="Arial"/>
          <w:b/>
          <w:bCs/>
          <w:color w:val="0000FF"/>
          <w:sz w:val="20"/>
          <w:szCs w:val="20"/>
          <w:lang w:eastAsia="en-US"/>
        </w:rPr>
      </w:pPr>
      <w:r w:rsidRPr="004555A0">
        <w:rPr>
          <w:rFonts w:cs="Arial"/>
          <w:b/>
          <w:bCs/>
          <w:color w:val="0000FF"/>
          <w:sz w:val="20"/>
          <w:szCs w:val="20"/>
          <w:lang w:eastAsia="en-US"/>
        </w:rPr>
        <w:t xml:space="preserve">  </w:t>
      </w:r>
    </w:p>
    <w:p w:rsidR="004555A0" w:rsidRPr="004555A0" w:rsidRDefault="004555A0" w:rsidP="004555A0">
      <w:pPr>
        <w:keepNext/>
        <w:tabs>
          <w:tab w:val="left" w:pos="567"/>
        </w:tabs>
        <w:jc w:val="center"/>
        <w:rPr>
          <w:rFonts w:cs="Arial"/>
          <w:b/>
          <w:bCs/>
          <w:color w:val="0000FF"/>
          <w:sz w:val="20"/>
          <w:szCs w:val="20"/>
          <w:lang w:eastAsia="en-US"/>
        </w:rPr>
      </w:pPr>
    </w:p>
    <w:p w:rsidR="004555A0" w:rsidRPr="004555A0" w:rsidRDefault="004555A0" w:rsidP="004555A0">
      <w:pPr>
        <w:keepNext/>
        <w:tabs>
          <w:tab w:val="left" w:pos="567"/>
        </w:tabs>
        <w:jc w:val="center"/>
        <w:rPr>
          <w:rFonts w:cs="Arial"/>
          <w:b/>
          <w:bCs/>
          <w:color w:val="0000FF"/>
          <w:sz w:val="20"/>
          <w:szCs w:val="20"/>
          <w:lang w:eastAsia="en-US"/>
        </w:rPr>
      </w:pPr>
    </w:p>
    <w:p w:rsidR="004555A0" w:rsidRPr="004555A0" w:rsidRDefault="004555A0" w:rsidP="004555A0">
      <w:pPr>
        <w:keepNext/>
        <w:tabs>
          <w:tab w:val="left" w:pos="567"/>
        </w:tabs>
        <w:jc w:val="center"/>
        <w:rPr>
          <w:rFonts w:cs="Arial"/>
          <w:b/>
          <w:bCs/>
          <w:color w:val="0000FF"/>
          <w:sz w:val="20"/>
          <w:szCs w:val="20"/>
          <w:lang w:eastAsia="en-US"/>
        </w:rPr>
      </w:pPr>
    </w:p>
    <w:p w:rsidR="004555A0" w:rsidRPr="004555A0" w:rsidRDefault="004555A0" w:rsidP="004555A0">
      <w:pPr>
        <w:keepNext/>
        <w:tabs>
          <w:tab w:val="left" w:pos="567"/>
        </w:tabs>
        <w:jc w:val="center"/>
        <w:rPr>
          <w:rFonts w:cs="Arial"/>
          <w:b/>
          <w:bCs/>
          <w:color w:val="0000FF"/>
          <w:sz w:val="20"/>
          <w:szCs w:val="20"/>
          <w:lang w:eastAsia="en-US"/>
        </w:rPr>
      </w:pPr>
    </w:p>
    <w:p w:rsidR="004555A0" w:rsidRPr="004555A0" w:rsidRDefault="004555A0" w:rsidP="004555A0">
      <w:pPr>
        <w:keepNext/>
        <w:tabs>
          <w:tab w:val="left" w:pos="567"/>
        </w:tabs>
        <w:jc w:val="center"/>
        <w:rPr>
          <w:rFonts w:cs="Arial"/>
          <w:b/>
          <w:bCs/>
          <w:color w:val="0000FF"/>
          <w:sz w:val="20"/>
          <w:szCs w:val="20"/>
          <w:lang w:eastAsia="en-US"/>
        </w:rPr>
      </w:pPr>
    </w:p>
    <w:p w:rsidR="004555A0" w:rsidRPr="004555A0" w:rsidRDefault="004555A0" w:rsidP="004555A0">
      <w:pPr>
        <w:keepNext/>
        <w:tabs>
          <w:tab w:val="left" w:pos="567"/>
        </w:tabs>
        <w:jc w:val="center"/>
        <w:rPr>
          <w:rFonts w:cs="Arial"/>
          <w:b/>
          <w:bCs/>
          <w:color w:val="0000FF"/>
          <w:sz w:val="20"/>
          <w:szCs w:val="20"/>
          <w:lang w:eastAsia="en-US"/>
        </w:rPr>
      </w:pPr>
    </w:p>
    <w:p w:rsidR="004555A0" w:rsidRPr="004555A0" w:rsidRDefault="004555A0" w:rsidP="004555A0">
      <w:pPr>
        <w:keepNext/>
        <w:tabs>
          <w:tab w:val="left" w:pos="567"/>
        </w:tabs>
        <w:jc w:val="center"/>
        <w:rPr>
          <w:rFonts w:cs="Arial"/>
          <w:b/>
          <w:bCs/>
          <w:color w:val="0000FF"/>
          <w:sz w:val="20"/>
          <w:szCs w:val="20"/>
          <w:lang w:eastAsia="en-US"/>
        </w:rPr>
      </w:pPr>
    </w:p>
    <w:p w:rsidR="004555A0" w:rsidRPr="00BB4BB4" w:rsidRDefault="004555A0" w:rsidP="004555A0">
      <w:pPr>
        <w:keepNext/>
        <w:tabs>
          <w:tab w:val="left" w:pos="567"/>
        </w:tabs>
        <w:jc w:val="center"/>
        <w:rPr>
          <w:rFonts w:cs="Arial"/>
          <w:b/>
          <w:bCs/>
          <w:color w:val="1F4E79"/>
          <w:sz w:val="44"/>
          <w:szCs w:val="44"/>
          <w:lang w:eastAsia="en-US"/>
        </w:rPr>
      </w:pPr>
      <w:r w:rsidRPr="00BB4BB4">
        <w:rPr>
          <w:rFonts w:cs="Arial"/>
          <w:b/>
          <w:bCs/>
          <w:color w:val="1F4E79"/>
          <w:sz w:val="44"/>
          <w:szCs w:val="44"/>
          <w:lang w:eastAsia="en-US"/>
        </w:rPr>
        <w:t>Merseyside Police &amp; Crime Commissioner</w:t>
      </w:r>
    </w:p>
    <w:p w:rsidR="004555A0" w:rsidRPr="00BB4BB4" w:rsidRDefault="004555A0" w:rsidP="004555A0">
      <w:pPr>
        <w:keepNext/>
        <w:tabs>
          <w:tab w:val="left" w:pos="567"/>
        </w:tabs>
        <w:jc w:val="center"/>
        <w:rPr>
          <w:rFonts w:cs="Arial"/>
          <w:b/>
          <w:bCs/>
          <w:color w:val="1F4E79"/>
          <w:sz w:val="44"/>
          <w:szCs w:val="44"/>
          <w:lang w:eastAsia="en-US"/>
        </w:rPr>
      </w:pPr>
    </w:p>
    <w:p w:rsidR="004555A0" w:rsidRPr="00BB4BB4" w:rsidRDefault="004555A0" w:rsidP="004555A0">
      <w:pPr>
        <w:keepNext/>
        <w:tabs>
          <w:tab w:val="left" w:pos="567"/>
        </w:tabs>
        <w:jc w:val="center"/>
        <w:rPr>
          <w:rFonts w:cs="Arial"/>
          <w:b/>
          <w:bCs/>
          <w:color w:val="1F4E79"/>
          <w:sz w:val="44"/>
          <w:szCs w:val="44"/>
          <w:lang w:eastAsia="en-US"/>
        </w:rPr>
      </w:pPr>
    </w:p>
    <w:p w:rsidR="00462D56" w:rsidRDefault="00462D56" w:rsidP="004555A0">
      <w:pPr>
        <w:keepNext/>
        <w:tabs>
          <w:tab w:val="left" w:pos="567"/>
        </w:tabs>
        <w:jc w:val="center"/>
        <w:rPr>
          <w:rFonts w:cs="Arial"/>
          <w:b/>
          <w:bCs/>
          <w:color w:val="1F4E79"/>
          <w:sz w:val="44"/>
          <w:szCs w:val="44"/>
          <w:lang w:eastAsia="en-US"/>
        </w:rPr>
      </w:pPr>
      <w:r>
        <w:rPr>
          <w:rFonts w:cs="Arial"/>
          <w:b/>
          <w:bCs/>
          <w:color w:val="1F4E79"/>
          <w:sz w:val="44"/>
          <w:szCs w:val="44"/>
          <w:lang w:eastAsia="en-US"/>
        </w:rPr>
        <w:t>Request for</w:t>
      </w:r>
      <w:bookmarkStart w:id="0" w:name="_GoBack"/>
      <w:bookmarkEnd w:id="0"/>
      <w:r w:rsidR="004555A0" w:rsidRPr="00BB4BB4">
        <w:rPr>
          <w:rFonts w:cs="Arial"/>
          <w:b/>
          <w:bCs/>
          <w:color w:val="1F4E79"/>
          <w:sz w:val="44"/>
          <w:szCs w:val="44"/>
          <w:lang w:eastAsia="en-US"/>
        </w:rPr>
        <w:t xml:space="preserve"> </w:t>
      </w:r>
      <w:r w:rsidR="00AB7C95" w:rsidRPr="00BB4BB4">
        <w:rPr>
          <w:rFonts w:cs="Arial"/>
          <w:b/>
          <w:bCs/>
          <w:color w:val="1F4E79"/>
          <w:sz w:val="44"/>
          <w:szCs w:val="44"/>
          <w:lang w:eastAsia="en-US"/>
        </w:rPr>
        <w:t>Quotations</w:t>
      </w:r>
      <w:r w:rsidR="004555A0" w:rsidRPr="00BB4BB4">
        <w:rPr>
          <w:rFonts w:cs="Arial"/>
          <w:b/>
          <w:bCs/>
          <w:color w:val="1F4E79"/>
          <w:sz w:val="44"/>
          <w:szCs w:val="44"/>
          <w:lang w:eastAsia="en-US"/>
        </w:rPr>
        <w:t xml:space="preserve"> </w:t>
      </w:r>
    </w:p>
    <w:p w:rsidR="004555A0" w:rsidRDefault="004555A0" w:rsidP="004555A0">
      <w:pPr>
        <w:keepNext/>
        <w:tabs>
          <w:tab w:val="left" w:pos="567"/>
        </w:tabs>
        <w:jc w:val="center"/>
        <w:rPr>
          <w:rFonts w:cs="Arial"/>
          <w:b/>
          <w:bCs/>
          <w:color w:val="1F4E79"/>
          <w:sz w:val="44"/>
          <w:szCs w:val="44"/>
          <w:lang w:eastAsia="en-US"/>
        </w:rPr>
      </w:pPr>
      <w:r w:rsidRPr="00BB4BB4">
        <w:rPr>
          <w:rFonts w:cs="Arial"/>
          <w:b/>
          <w:bCs/>
          <w:color w:val="1F4E79"/>
          <w:sz w:val="44"/>
          <w:szCs w:val="44"/>
          <w:lang w:eastAsia="en-US"/>
        </w:rPr>
        <w:t xml:space="preserve">Delivery of </w:t>
      </w:r>
      <w:r w:rsidR="002E3CD4" w:rsidRPr="00BB4BB4">
        <w:rPr>
          <w:rFonts w:cs="Arial"/>
          <w:b/>
          <w:bCs/>
          <w:color w:val="1F4E79"/>
          <w:sz w:val="44"/>
          <w:szCs w:val="44"/>
          <w:lang w:eastAsia="en-US"/>
        </w:rPr>
        <w:t xml:space="preserve">Hate Crime </w:t>
      </w:r>
      <w:r w:rsidR="00C23FCA" w:rsidRPr="00BB4BB4">
        <w:rPr>
          <w:rFonts w:cs="Arial"/>
          <w:b/>
          <w:bCs/>
          <w:color w:val="1F4E79"/>
          <w:sz w:val="44"/>
          <w:szCs w:val="44"/>
          <w:lang w:eastAsia="en-US"/>
        </w:rPr>
        <w:t>Support</w:t>
      </w:r>
      <w:r w:rsidRPr="00BB4BB4">
        <w:rPr>
          <w:rFonts w:cs="Arial"/>
          <w:b/>
          <w:bCs/>
          <w:color w:val="1F4E79"/>
          <w:sz w:val="44"/>
          <w:szCs w:val="44"/>
          <w:lang w:eastAsia="en-US"/>
        </w:rPr>
        <w:t xml:space="preserve"> Services in Merseyside</w:t>
      </w:r>
    </w:p>
    <w:p w:rsidR="00462D56" w:rsidRDefault="00462D56" w:rsidP="004555A0">
      <w:pPr>
        <w:keepNext/>
        <w:tabs>
          <w:tab w:val="left" w:pos="567"/>
        </w:tabs>
        <w:jc w:val="center"/>
        <w:rPr>
          <w:rFonts w:cs="Arial"/>
          <w:b/>
          <w:bCs/>
          <w:color w:val="1F4E79"/>
          <w:sz w:val="44"/>
          <w:szCs w:val="44"/>
          <w:lang w:eastAsia="en-US"/>
        </w:rPr>
      </w:pPr>
      <w:r>
        <w:rPr>
          <w:rFonts w:cs="Arial"/>
          <w:b/>
          <w:bCs/>
          <w:color w:val="1F4E79"/>
          <w:sz w:val="44"/>
          <w:szCs w:val="44"/>
          <w:lang w:eastAsia="en-US"/>
        </w:rPr>
        <w:t xml:space="preserve">For a Potential 3 Year Contract </w:t>
      </w:r>
    </w:p>
    <w:p w:rsidR="00462D56" w:rsidRPr="00BB4BB4" w:rsidRDefault="00462D56" w:rsidP="004555A0">
      <w:pPr>
        <w:keepNext/>
        <w:tabs>
          <w:tab w:val="left" w:pos="567"/>
        </w:tabs>
        <w:jc w:val="center"/>
        <w:rPr>
          <w:rFonts w:cs="Arial"/>
          <w:b/>
          <w:bCs/>
          <w:color w:val="1F4E79"/>
          <w:sz w:val="44"/>
          <w:szCs w:val="44"/>
          <w:lang w:eastAsia="en-US"/>
        </w:rPr>
      </w:pPr>
      <w:r>
        <w:rPr>
          <w:rFonts w:cs="Arial"/>
          <w:b/>
          <w:bCs/>
          <w:color w:val="1F4E79"/>
          <w:sz w:val="44"/>
          <w:szCs w:val="44"/>
          <w:lang w:eastAsia="en-US"/>
        </w:rPr>
        <w:t>Commencing 1/04/2018</w:t>
      </w:r>
    </w:p>
    <w:p w:rsidR="004555A0" w:rsidRDefault="004555A0" w:rsidP="004555A0">
      <w:pPr>
        <w:keepNext/>
        <w:tabs>
          <w:tab w:val="left" w:pos="567"/>
        </w:tabs>
        <w:jc w:val="center"/>
        <w:rPr>
          <w:rFonts w:cs="Arial"/>
          <w:b/>
          <w:bCs/>
          <w:color w:val="1F4E79"/>
          <w:sz w:val="44"/>
          <w:szCs w:val="44"/>
          <w:lang w:eastAsia="en-US"/>
        </w:rPr>
      </w:pPr>
    </w:p>
    <w:p w:rsidR="00462D56" w:rsidRDefault="00462D56" w:rsidP="004555A0">
      <w:pPr>
        <w:keepNext/>
        <w:tabs>
          <w:tab w:val="left" w:pos="567"/>
        </w:tabs>
        <w:jc w:val="center"/>
        <w:rPr>
          <w:rFonts w:cs="Arial"/>
          <w:b/>
          <w:bCs/>
          <w:color w:val="1F4E79"/>
          <w:sz w:val="44"/>
          <w:szCs w:val="44"/>
          <w:lang w:eastAsia="en-US"/>
        </w:rPr>
      </w:pPr>
    </w:p>
    <w:p w:rsidR="00462D56" w:rsidRDefault="00462D56" w:rsidP="004555A0">
      <w:pPr>
        <w:keepNext/>
        <w:tabs>
          <w:tab w:val="left" w:pos="567"/>
        </w:tabs>
        <w:jc w:val="center"/>
        <w:rPr>
          <w:rFonts w:cs="Arial"/>
          <w:b/>
          <w:bCs/>
          <w:color w:val="1F4E79"/>
          <w:sz w:val="44"/>
          <w:szCs w:val="44"/>
          <w:lang w:eastAsia="en-US"/>
        </w:rPr>
      </w:pPr>
    </w:p>
    <w:p w:rsidR="00462D56" w:rsidRDefault="00462D56" w:rsidP="004555A0">
      <w:pPr>
        <w:keepNext/>
        <w:tabs>
          <w:tab w:val="left" w:pos="567"/>
        </w:tabs>
        <w:jc w:val="center"/>
        <w:rPr>
          <w:rFonts w:cs="Arial"/>
          <w:b/>
          <w:bCs/>
          <w:color w:val="1F4E79"/>
          <w:sz w:val="44"/>
          <w:szCs w:val="44"/>
          <w:lang w:eastAsia="en-US"/>
        </w:rPr>
      </w:pPr>
    </w:p>
    <w:p w:rsidR="00462D56" w:rsidRPr="00BB4BB4" w:rsidRDefault="00462D56" w:rsidP="004555A0">
      <w:pPr>
        <w:keepNext/>
        <w:tabs>
          <w:tab w:val="left" w:pos="567"/>
        </w:tabs>
        <w:jc w:val="center"/>
        <w:rPr>
          <w:rFonts w:cs="Arial"/>
          <w:b/>
          <w:bCs/>
          <w:color w:val="1F4E79"/>
          <w:sz w:val="44"/>
          <w:szCs w:val="44"/>
          <w:lang w:eastAsia="en-US"/>
        </w:rPr>
      </w:pPr>
    </w:p>
    <w:p w:rsidR="004555A0" w:rsidRPr="00BB4BB4" w:rsidRDefault="00DA3EC7" w:rsidP="00DA3EC7">
      <w:pPr>
        <w:keepNext/>
        <w:tabs>
          <w:tab w:val="left" w:pos="567"/>
        </w:tabs>
        <w:jc w:val="center"/>
        <w:rPr>
          <w:rFonts w:cs="Arial"/>
          <w:b/>
          <w:bCs/>
          <w:color w:val="1F4E79"/>
          <w:sz w:val="44"/>
          <w:szCs w:val="44"/>
          <w:lang w:eastAsia="en-US"/>
        </w:rPr>
      </w:pPr>
      <w:r>
        <w:rPr>
          <w:rFonts w:cs="Arial"/>
          <w:b/>
          <w:bCs/>
          <w:color w:val="1F4E79"/>
          <w:sz w:val="44"/>
          <w:szCs w:val="44"/>
          <w:lang w:eastAsia="en-US"/>
        </w:rPr>
        <w:t xml:space="preserve">December </w:t>
      </w:r>
      <w:r w:rsidR="00F50123">
        <w:rPr>
          <w:rFonts w:cs="Arial"/>
          <w:b/>
          <w:bCs/>
          <w:color w:val="1F4E79"/>
          <w:sz w:val="44"/>
          <w:szCs w:val="44"/>
          <w:lang w:eastAsia="en-US"/>
        </w:rPr>
        <w:t>2017</w:t>
      </w:r>
    </w:p>
    <w:p w:rsidR="004555A0" w:rsidRPr="00BB4BB4" w:rsidRDefault="004555A0" w:rsidP="004555A0">
      <w:pPr>
        <w:keepNext/>
        <w:tabs>
          <w:tab w:val="left" w:pos="567"/>
        </w:tabs>
        <w:jc w:val="center"/>
        <w:rPr>
          <w:rFonts w:cs="Arial"/>
          <w:b/>
          <w:bCs/>
          <w:color w:val="1F4E79"/>
          <w:sz w:val="44"/>
          <w:szCs w:val="44"/>
          <w:lang w:eastAsia="en-US"/>
        </w:rPr>
      </w:pPr>
    </w:p>
    <w:p w:rsidR="004555A0" w:rsidRPr="004555A0" w:rsidRDefault="004555A0" w:rsidP="004555A0">
      <w:pPr>
        <w:keepNext/>
        <w:tabs>
          <w:tab w:val="left" w:pos="567"/>
        </w:tabs>
        <w:jc w:val="center"/>
        <w:rPr>
          <w:rFonts w:cs="Arial"/>
          <w:b/>
          <w:bCs/>
          <w:color w:val="365F91"/>
          <w:sz w:val="44"/>
          <w:szCs w:val="44"/>
          <w:lang w:eastAsia="en-US"/>
        </w:rPr>
      </w:pPr>
    </w:p>
    <w:p w:rsidR="004555A0" w:rsidRPr="004555A0" w:rsidRDefault="004555A0" w:rsidP="004555A0">
      <w:pPr>
        <w:keepNext/>
        <w:tabs>
          <w:tab w:val="left" w:pos="567"/>
        </w:tabs>
        <w:jc w:val="center"/>
        <w:rPr>
          <w:rFonts w:cs="Arial"/>
          <w:b/>
          <w:bCs/>
          <w:color w:val="0000FF"/>
          <w:sz w:val="44"/>
          <w:szCs w:val="44"/>
          <w:lang w:eastAsia="en-US"/>
        </w:rPr>
      </w:pPr>
    </w:p>
    <w:p w:rsidR="004555A0" w:rsidRPr="004555A0" w:rsidRDefault="004555A0" w:rsidP="004555A0">
      <w:pPr>
        <w:keepNext/>
        <w:tabs>
          <w:tab w:val="left" w:pos="567"/>
        </w:tabs>
        <w:jc w:val="center"/>
        <w:rPr>
          <w:rFonts w:cs="Arial"/>
          <w:b/>
          <w:bCs/>
          <w:color w:val="0000FF"/>
          <w:sz w:val="20"/>
          <w:szCs w:val="20"/>
          <w:lang w:eastAsia="en-US"/>
        </w:rPr>
      </w:pPr>
    </w:p>
    <w:p w:rsidR="004555A0" w:rsidRPr="004555A0" w:rsidRDefault="004555A0" w:rsidP="004555A0">
      <w:pPr>
        <w:keepNext/>
        <w:tabs>
          <w:tab w:val="left" w:pos="567"/>
        </w:tabs>
        <w:jc w:val="center"/>
        <w:rPr>
          <w:rFonts w:cs="Arial"/>
          <w:b/>
          <w:bCs/>
          <w:color w:val="0000FF"/>
          <w:sz w:val="20"/>
          <w:szCs w:val="20"/>
          <w:lang w:eastAsia="en-US"/>
        </w:rPr>
      </w:pPr>
    </w:p>
    <w:p w:rsidR="004555A0" w:rsidRPr="004555A0" w:rsidRDefault="004555A0" w:rsidP="004555A0">
      <w:pPr>
        <w:keepNext/>
        <w:tabs>
          <w:tab w:val="left" w:pos="567"/>
        </w:tabs>
        <w:jc w:val="center"/>
        <w:rPr>
          <w:rFonts w:cs="Arial"/>
          <w:b/>
          <w:bCs/>
          <w:color w:val="0000FF"/>
          <w:sz w:val="20"/>
          <w:szCs w:val="20"/>
          <w:lang w:eastAsia="en-US"/>
        </w:rPr>
      </w:pPr>
      <w:r w:rsidRPr="004555A0">
        <w:rPr>
          <w:rFonts w:cs="Arial"/>
          <w:b/>
          <w:bCs/>
          <w:color w:val="0000FF"/>
          <w:sz w:val="20"/>
          <w:szCs w:val="20"/>
          <w:lang w:eastAsia="en-US"/>
        </w:rPr>
        <w:t xml:space="preserve"> </w:t>
      </w:r>
    </w:p>
    <w:p w:rsidR="004555A0" w:rsidRPr="004555A0" w:rsidRDefault="004555A0" w:rsidP="004555A0">
      <w:pPr>
        <w:keepNext/>
        <w:tabs>
          <w:tab w:val="left" w:pos="567"/>
        </w:tabs>
        <w:jc w:val="both"/>
        <w:rPr>
          <w:rFonts w:cs="Arial"/>
          <w:b/>
          <w:bCs/>
          <w:color w:val="000000"/>
          <w:sz w:val="20"/>
          <w:szCs w:val="20"/>
          <w:lang w:eastAsia="en-US"/>
        </w:rPr>
      </w:pPr>
    </w:p>
    <w:p w:rsidR="004555A0" w:rsidRPr="00370C6D" w:rsidRDefault="004555A0" w:rsidP="0079510C">
      <w:pPr>
        <w:keepNext/>
        <w:pBdr>
          <w:top w:val="single" w:sz="4" w:space="1" w:color="auto"/>
          <w:bottom w:val="single" w:sz="4" w:space="1" w:color="auto"/>
        </w:pBdr>
        <w:tabs>
          <w:tab w:val="left" w:pos="567"/>
        </w:tabs>
        <w:jc w:val="both"/>
        <w:rPr>
          <w:rFonts w:cs="Arial"/>
          <w:b/>
          <w:bCs/>
          <w:color w:val="0000FF"/>
          <w:sz w:val="20"/>
          <w:szCs w:val="20"/>
          <w:lang w:eastAsia="en-US"/>
        </w:rPr>
      </w:pPr>
      <w:r w:rsidRPr="004555A0">
        <w:rPr>
          <w:rFonts w:cs="Arial"/>
          <w:b/>
          <w:bCs/>
          <w:color w:val="000000"/>
          <w:sz w:val="20"/>
          <w:szCs w:val="20"/>
          <w:lang w:eastAsia="en-US"/>
        </w:rPr>
        <w:br w:type="page"/>
      </w:r>
      <w:r w:rsidR="0079510C" w:rsidRPr="00370C6D">
        <w:rPr>
          <w:rFonts w:cs="Arial"/>
          <w:b/>
          <w:bCs/>
          <w:color w:val="3333FF"/>
          <w:sz w:val="20"/>
          <w:szCs w:val="20"/>
          <w:lang w:eastAsia="en-US"/>
        </w:rPr>
        <w:lastRenderedPageBreak/>
        <w:t xml:space="preserve">1. </w:t>
      </w:r>
      <w:r w:rsidRPr="00370C6D">
        <w:rPr>
          <w:rFonts w:cs="Arial"/>
          <w:b/>
          <w:bCs/>
          <w:color w:val="3333FF"/>
          <w:sz w:val="20"/>
          <w:szCs w:val="20"/>
          <w:lang w:eastAsia="en-US"/>
        </w:rPr>
        <w:t>I</w:t>
      </w:r>
      <w:r w:rsidRPr="00370C6D">
        <w:rPr>
          <w:rFonts w:cs="Arial"/>
          <w:b/>
          <w:bCs/>
          <w:color w:val="0000FF"/>
          <w:sz w:val="20"/>
          <w:szCs w:val="20"/>
          <w:lang w:eastAsia="en-US"/>
        </w:rPr>
        <w:t>NTRODUCTION</w:t>
      </w:r>
    </w:p>
    <w:p w:rsidR="004555A0" w:rsidRPr="00370C6D" w:rsidRDefault="004555A0" w:rsidP="004555A0">
      <w:pPr>
        <w:jc w:val="both"/>
        <w:rPr>
          <w:rFonts w:cs="Arial"/>
          <w:color w:val="000000"/>
          <w:sz w:val="20"/>
          <w:szCs w:val="20"/>
          <w:lang w:eastAsia="en-US"/>
        </w:rPr>
      </w:pPr>
    </w:p>
    <w:p w:rsidR="004555A0" w:rsidRPr="00370C6D" w:rsidRDefault="004555A0" w:rsidP="004555A0">
      <w:pPr>
        <w:jc w:val="both"/>
        <w:rPr>
          <w:rFonts w:cs="Arial"/>
          <w:sz w:val="20"/>
          <w:szCs w:val="20"/>
          <w:lang w:eastAsia="en-US"/>
        </w:rPr>
      </w:pPr>
      <w:r w:rsidRPr="00370C6D">
        <w:rPr>
          <w:rFonts w:cs="Arial"/>
          <w:sz w:val="20"/>
          <w:szCs w:val="20"/>
          <w:lang w:eastAsia="en-US"/>
        </w:rPr>
        <w:t>The purpose of this document is to provide contractors with an opportunity to put forward a proposal to deliver services on behalf of the Police and Crime Commissioner for Merseyside (PCC).</w:t>
      </w:r>
    </w:p>
    <w:p w:rsidR="004555A0" w:rsidRPr="00370C6D" w:rsidRDefault="004555A0" w:rsidP="004555A0">
      <w:pPr>
        <w:jc w:val="both"/>
        <w:rPr>
          <w:rFonts w:cs="Arial"/>
          <w:sz w:val="20"/>
          <w:szCs w:val="20"/>
          <w:lang w:eastAsia="en-US"/>
        </w:rPr>
      </w:pPr>
    </w:p>
    <w:p w:rsidR="00A6535F" w:rsidRPr="00E91DD1" w:rsidRDefault="004555A0" w:rsidP="00E91DD1">
      <w:pPr>
        <w:autoSpaceDE w:val="0"/>
        <w:autoSpaceDN w:val="0"/>
        <w:adjustRightInd w:val="0"/>
        <w:jc w:val="both"/>
        <w:rPr>
          <w:rFonts w:cs="Arial"/>
          <w:sz w:val="20"/>
          <w:szCs w:val="20"/>
          <w:lang w:eastAsia="en-US"/>
        </w:rPr>
      </w:pPr>
      <w:r w:rsidRPr="00370C6D">
        <w:rPr>
          <w:rFonts w:cs="Arial"/>
          <w:sz w:val="20"/>
          <w:szCs w:val="20"/>
          <w:lang w:eastAsia="en-US"/>
        </w:rPr>
        <w:t xml:space="preserve">The Office of the Police and Crime Commissioner (OPCC) for Merseyside </w:t>
      </w:r>
      <w:r w:rsidR="00A6535F" w:rsidRPr="00370C6D">
        <w:rPr>
          <w:rFonts w:eastAsia="Calibri" w:cs="Arial"/>
          <w:sz w:val="20"/>
          <w:szCs w:val="20"/>
        </w:rPr>
        <w:t>is seeking to</w:t>
      </w:r>
      <w:r w:rsidR="00A54482">
        <w:rPr>
          <w:rFonts w:eastAsia="Calibri" w:cs="Arial"/>
          <w:sz w:val="20"/>
          <w:szCs w:val="20"/>
        </w:rPr>
        <w:t xml:space="preserve"> work in partnership with </w:t>
      </w:r>
      <w:r w:rsidR="00462D56">
        <w:rPr>
          <w:rFonts w:eastAsia="Calibri" w:cs="Arial"/>
          <w:sz w:val="20"/>
          <w:szCs w:val="20"/>
        </w:rPr>
        <w:t xml:space="preserve">a </w:t>
      </w:r>
      <w:r w:rsidR="00462D56" w:rsidRPr="00370C6D">
        <w:rPr>
          <w:rFonts w:eastAsia="Calibri" w:cs="Arial"/>
          <w:sz w:val="20"/>
          <w:szCs w:val="20"/>
        </w:rPr>
        <w:t>delivery</w:t>
      </w:r>
      <w:r w:rsidR="00A6535F" w:rsidRPr="00370C6D">
        <w:rPr>
          <w:rFonts w:eastAsia="Calibri" w:cs="Arial"/>
          <w:sz w:val="20"/>
          <w:szCs w:val="20"/>
        </w:rPr>
        <w:t xml:space="preserve"> partner(s) that has experience of providing emotional and practical support to victims of hate crime. Service provider(s) should be capable of receiving referrals either directly from Merseyside Police, via the PCC’s third-party hate crime reporting facility (delivered by Stop Hate UK between April 2015 and March 2018, but is subject to a concurrent quotation bidding process), or via self-referrals directly into the service. The provider should also work interactively with other services commissioned by the PCC, as part of the Commissioner’s Victim Care Merseyside agenda and should be able to receive referrals from and make referrals into those services, as appropriate to the needs of the victim.</w:t>
      </w:r>
    </w:p>
    <w:p w:rsidR="00A6535F" w:rsidRDefault="00A6535F" w:rsidP="00DC2AF3">
      <w:pPr>
        <w:autoSpaceDE w:val="0"/>
        <w:autoSpaceDN w:val="0"/>
        <w:adjustRightInd w:val="0"/>
        <w:jc w:val="both"/>
        <w:rPr>
          <w:rFonts w:cs="Arial"/>
          <w:sz w:val="20"/>
          <w:szCs w:val="20"/>
          <w:lang w:eastAsia="en-US"/>
        </w:rPr>
      </w:pPr>
    </w:p>
    <w:p w:rsidR="00A6535F" w:rsidRDefault="00A6535F" w:rsidP="00DC2AF3">
      <w:pPr>
        <w:autoSpaceDE w:val="0"/>
        <w:autoSpaceDN w:val="0"/>
        <w:adjustRightInd w:val="0"/>
        <w:jc w:val="both"/>
        <w:rPr>
          <w:rFonts w:cs="Arial"/>
          <w:sz w:val="20"/>
          <w:szCs w:val="20"/>
          <w:lang w:eastAsia="en-US"/>
        </w:rPr>
      </w:pPr>
      <w:r>
        <w:rPr>
          <w:rFonts w:cs="Arial"/>
          <w:sz w:val="20"/>
          <w:szCs w:val="20"/>
          <w:lang w:eastAsia="en-US"/>
        </w:rPr>
        <w:t>In recognition of the complex and diverse nature of the impact of hate crime, t</w:t>
      </w:r>
      <w:r w:rsidR="00974FFB" w:rsidRPr="00370C6D">
        <w:rPr>
          <w:rFonts w:cs="Arial"/>
          <w:sz w:val="20"/>
          <w:szCs w:val="20"/>
          <w:lang w:eastAsia="en-US"/>
        </w:rPr>
        <w:t xml:space="preserve">he PCC is willing to accept </w:t>
      </w:r>
      <w:r>
        <w:rPr>
          <w:rFonts w:cs="Arial"/>
          <w:sz w:val="20"/>
          <w:szCs w:val="20"/>
          <w:lang w:eastAsia="en-US"/>
        </w:rPr>
        <w:t>any combination of the following options:</w:t>
      </w:r>
    </w:p>
    <w:p w:rsidR="00A6535F" w:rsidRDefault="00A6535F" w:rsidP="00DC2AF3">
      <w:pPr>
        <w:autoSpaceDE w:val="0"/>
        <w:autoSpaceDN w:val="0"/>
        <w:adjustRightInd w:val="0"/>
        <w:jc w:val="both"/>
        <w:rPr>
          <w:rFonts w:cs="Arial"/>
          <w:sz w:val="20"/>
          <w:szCs w:val="20"/>
          <w:lang w:eastAsia="en-US"/>
        </w:rPr>
      </w:pPr>
    </w:p>
    <w:p w:rsidR="00A6535F" w:rsidRPr="00E91DD1" w:rsidRDefault="00216AFF" w:rsidP="00E91DD1">
      <w:pPr>
        <w:pStyle w:val="ListParagraph"/>
        <w:numPr>
          <w:ilvl w:val="0"/>
          <w:numId w:val="38"/>
        </w:numPr>
        <w:autoSpaceDE w:val="0"/>
        <w:autoSpaceDN w:val="0"/>
        <w:adjustRightInd w:val="0"/>
        <w:jc w:val="both"/>
        <w:rPr>
          <w:rFonts w:ascii="Arial" w:hAnsi="Arial" w:cs="Arial"/>
          <w:sz w:val="20"/>
          <w:szCs w:val="20"/>
        </w:rPr>
      </w:pPr>
      <w:r w:rsidRPr="00E91DD1">
        <w:rPr>
          <w:rFonts w:ascii="Arial" w:hAnsi="Arial" w:cs="Arial"/>
          <w:sz w:val="20"/>
          <w:szCs w:val="20"/>
        </w:rPr>
        <w:t>an overall bid</w:t>
      </w:r>
      <w:r w:rsidR="00974FFB" w:rsidRPr="00E91DD1">
        <w:rPr>
          <w:rFonts w:ascii="Arial" w:hAnsi="Arial" w:cs="Arial"/>
          <w:sz w:val="20"/>
          <w:szCs w:val="20"/>
        </w:rPr>
        <w:t xml:space="preserve"> to deliver the entire requirements of this service</w:t>
      </w:r>
      <w:r w:rsidR="005A461C" w:rsidRPr="00E91DD1">
        <w:rPr>
          <w:rFonts w:ascii="Arial" w:hAnsi="Arial" w:cs="Arial"/>
          <w:sz w:val="20"/>
          <w:szCs w:val="20"/>
        </w:rPr>
        <w:t xml:space="preserve">; </w:t>
      </w:r>
    </w:p>
    <w:p w:rsidR="00A6535F" w:rsidRPr="00E91DD1" w:rsidRDefault="00F00ECD" w:rsidP="00E91DD1">
      <w:pPr>
        <w:pStyle w:val="ListParagraph"/>
        <w:numPr>
          <w:ilvl w:val="0"/>
          <w:numId w:val="38"/>
        </w:numPr>
        <w:autoSpaceDE w:val="0"/>
        <w:autoSpaceDN w:val="0"/>
        <w:adjustRightInd w:val="0"/>
        <w:jc w:val="both"/>
        <w:rPr>
          <w:rFonts w:ascii="Arial" w:hAnsi="Arial" w:cs="Arial"/>
          <w:sz w:val="20"/>
          <w:szCs w:val="20"/>
        </w:rPr>
      </w:pPr>
      <w:r w:rsidRPr="00E91DD1">
        <w:rPr>
          <w:rFonts w:ascii="Arial" w:hAnsi="Arial" w:cs="Arial"/>
          <w:sz w:val="20"/>
          <w:szCs w:val="20"/>
        </w:rPr>
        <w:t xml:space="preserve">multiple </w:t>
      </w:r>
      <w:r w:rsidR="00A12DD2" w:rsidRPr="00E91DD1">
        <w:rPr>
          <w:rFonts w:ascii="Arial" w:hAnsi="Arial" w:cs="Arial"/>
          <w:sz w:val="20"/>
          <w:szCs w:val="20"/>
        </w:rPr>
        <w:t xml:space="preserve">bids </w:t>
      </w:r>
      <w:r w:rsidR="00A6535F">
        <w:rPr>
          <w:rFonts w:ascii="Arial" w:hAnsi="Arial" w:cs="Arial"/>
          <w:sz w:val="20"/>
          <w:szCs w:val="20"/>
        </w:rPr>
        <w:t xml:space="preserve">(from a single provider) </w:t>
      </w:r>
      <w:r w:rsidR="005A461C" w:rsidRPr="00E91DD1">
        <w:rPr>
          <w:rFonts w:ascii="Arial" w:hAnsi="Arial" w:cs="Arial"/>
          <w:sz w:val="20"/>
          <w:szCs w:val="20"/>
        </w:rPr>
        <w:t xml:space="preserve">covering </w:t>
      </w:r>
      <w:r w:rsidR="00ED0764" w:rsidRPr="00E91DD1">
        <w:rPr>
          <w:rFonts w:ascii="Arial" w:hAnsi="Arial" w:cs="Arial"/>
          <w:sz w:val="20"/>
          <w:szCs w:val="20"/>
        </w:rPr>
        <w:t>more than one</w:t>
      </w:r>
      <w:r w:rsidR="00A12DD2" w:rsidRPr="00E91DD1">
        <w:rPr>
          <w:rFonts w:ascii="Arial" w:hAnsi="Arial" w:cs="Arial"/>
          <w:sz w:val="20"/>
          <w:szCs w:val="20"/>
        </w:rPr>
        <w:t xml:space="preserve"> aspect of the overall </w:t>
      </w:r>
      <w:r w:rsidR="005A461C" w:rsidRPr="00E91DD1">
        <w:rPr>
          <w:rFonts w:ascii="Arial" w:hAnsi="Arial" w:cs="Arial"/>
          <w:sz w:val="20"/>
          <w:szCs w:val="20"/>
        </w:rPr>
        <w:t>service</w:t>
      </w:r>
      <w:r w:rsidR="00A6535F">
        <w:rPr>
          <w:rFonts w:ascii="Arial" w:hAnsi="Arial" w:cs="Arial"/>
          <w:sz w:val="20"/>
          <w:szCs w:val="20"/>
        </w:rPr>
        <w:t xml:space="preserve"> i.e. delivery of services for more than one hate crime strand</w:t>
      </w:r>
      <w:r w:rsidR="00BB5361" w:rsidRPr="00E91DD1">
        <w:rPr>
          <w:rFonts w:ascii="Arial" w:hAnsi="Arial" w:cs="Arial"/>
          <w:sz w:val="20"/>
          <w:szCs w:val="20"/>
        </w:rPr>
        <w:t xml:space="preserve">, or </w:t>
      </w:r>
    </w:p>
    <w:p w:rsidR="00A6535F" w:rsidRPr="00E91DD1" w:rsidRDefault="0064676F" w:rsidP="00E91DD1">
      <w:pPr>
        <w:pStyle w:val="ListParagraph"/>
        <w:numPr>
          <w:ilvl w:val="0"/>
          <w:numId w:val="38"/>
        </w:numPr>
        <w:autoSpaceDE w:val="0"/>
        <w:autoSpaceDN w:val="0"/>
        <w:adjustRightInd w:val="0"/>
        <w:jc w:val="both"/>
        <w:rPr>
          <w:rFonts w:ascii="Arial" w:hAnsi="Arial" w:cs="Arial"/>
          <w:sz w:val="20"/>
          <w:szCs w:val="20"/>
        </w:rPr>
      </w:pPr>
      <w:r w:rsidRPr="00E91DD1">
        <w:rPr>
          <w:rFonts w:ascii="Arial" w:hAnsi="Arial" w:cs="Arial"/>
          <w:sz w:val="20"/>
          <w:szCs w:val="20"/>
        </w:rPr>
        <w:t xml:space="preserve">separate </w:t>
      </w:r>
      <w:r w:rsidR="00BB5361" w:rsidRPr="00E91DD1">
        <w:rPr>
          <w:rFonts w:ascii="Arial" w:hAnsi="Arial" w:cs="Arial"/>
          <w:sz w:val="20"/>
          <w:szCs w:val="20"/>
        </w:rPr>
        <w:t>bids</w:t>
      </w:r>
      <w:r w:rsidR="00A6535F">
        <w:rPr>
          <w:rFonts w:ascii="Arial" w:hAnsi="Arial" w:cs="Arial"/>
          <w:sz w:val="20"/>
          <w:szCs w:val="20"/>
        </w:rPr>
        <w:t xml:space="preserve"> (from multiple providers)</w:t>
      </w:r>
      <w:r w:rsidR="00BB5361" w:rsidRPr="00E91DD1">
        <w:rPr>
          <w:rFonts w:ascii="Arial" w:hAnsi="Arial" w:cs="Arial"/>
          <w:sz w:val="20"/>
          <w:szCs w:val="20"/>
        </w:rPr>
        <w:t xml:space="preserve"> for </w:t>
      </w:r>
      <w:r w:rsidR="00570DFF" w:rsidRPr="00E91DD1">
        <w:rPr>
          <w:rFonts w:ascii="Arial" w:hAnsi="Arial" w:cs="Arial"/>
          <w:sz w:val="20"/>
          <w:szCs w:val="20"/>
        </w:rPr>
        <w:t>singular</w:t>
      </w:r>
      <w:r w:rsidR="00F00ECD" w:rsidRPr="00E91DD1">
        <w:rPr>
          <w:rFonts w:ascii="Arial" w:hAnsi="Arial" w:cs="Arial"/>
          <w:sz w:val="20"/>
          <w:szCs w:val="20"/>
        </w:rPr>
        <w:t xml:space="preserve"> aspect</w:t>
      </w:r>
      <w:r w:rsidR="00570DFF" w:rsidRPr="00E91DD1">
        <w:rPr>
          <w:rFonts w:ascii="Arial" w:hAnsi="Arial" w:cs="Arial"/>
          <w:sz w:val="20"/>
          <w:szCs w:val="20"/>
        </w:rPr>
        <w:t>s</w:t>
      </w:r>
      <w:r w:rsidR="00E91DD1">
        <w:rPr>
          <w:rFonts w:ascii="Arial" w:hAnsi="Arial" w:cs="Arial"/>
          <w:sz w:val="20"/>
          <w:szCs w:val="20"/>
        </w:rPr>
        <w:t xml:space="preserve"> e.g. one of the five strands</w:t>
      </w:r>
      <w:r w:rsidR="00F00ECD" w:rsidRPr="00E91DD1">
        <w:rPr>
          <w:rFonts w:ascii="Arial" w:hAnsi="Arial" w:cs="Arial"/>
          <w:sz w:val="20"/>
          <w:szCs w:val="20"/>
        </w:rPr>
        <w:t xml:space="preserve"> of the </w:t>
      </w:r>
      <w:r w:rsidR="00E91DD1">
        <w:rPr>
          <w:rFonts w:ascii="Arial" w:hAnsi="Arial" w:cs="Arial"/>
          <w:sz w:val="20"/>
          <w:szCs w:val="20"/>
        </w:rPr>
        <w:t>service</w:t>
      </w:r>
      <w:r w:rsidR="00A6535F">
        <w:rPr>
          <w:rFonts w:ascii="Arial" w:hAnsi="Arial" w:cs="Arial"/>
          <w:sz w:val="20"/>
          <w:szCs w:val="20"/>
        </w:rPr>
        <w:t>.</w:t>
      </w:r>
      <w:r w:rsidR="00216AFF" w:rsidRPr="00E91DD1">
        <w:rPr>
          <w:rFonts w:ascii="Arial" w:hAnsi="Arial" w:cs="Arial"/>
          <w:sz w:val="20"/>
          <w:szCs w:val="20"/>
        </w:rPr>
        <w:t xml:space="preserve"> </w:t>
      </w:r>
    </w:p>
    <w:p w:rsidR="00DC2AF3" w:rsidRPr="00E91DD1" w:rsidRDefault="00216AFF" w:rsidP="00E91DD1">
      <w:pPr>
        <w:autoSpaceDE w:val="0"/>
        <w:autoSpaceDN w:val="0"/>
        <w:adjustRightInd w:val="0"/>
        <w:jc w:val="both"/>
        <w:rPr>
          <w:rFonts w:cs="Arial"/>
          <w:sz w:val="20"/>
          <w:szCs w:val="20"/>
        </w:rPr>
      </w:pPr>
      <w:r w:rsidRPr="00E91DD1">
        <w:rPr>
          <w:rFonts w:cs="Arial"/>
          <w:sz w:val="20"/>
          <w:szCs w:val="20"/>
        </w:rPr>
        <w:t>If single or multiple bid</w:t>
      </w:r>
      <w:r w:rsidR="00BB5361" w:rsidRPr="00E91DD1">
        <w:rPr>
          <w:rFonts w:cs="Arial"/>
          <w:sz w:val="20"/>
          <w:szCs w:val="20"/>
        </w:rPr>
        <w:t>s</w:t>
      </w:r>
      <w:r w:rsidRPr="00E91DD1">
        <w:rPr>
          <w:rFonts w:cs="Arial"/>
          <w:sz w:val="20"/>
          <w:szCs w:val="20"/>
        </w:rPr>
        <w:t xml:space="preserve"> are successful in gaining this provision then the OPCC will work with individual providers to develop a consortium approach, and suppliers will be required to operate together, in terms of the PCC’s funding, as one </w:t>
      </w:r>
      <w:r w:rsidR="00BB5361" w:rsidRPr="00E91DD1">
        <w:rPr>
          <w:rFonts w:cs="Arial"/>
          <w:sz w:val="20"/>
          <w:szCs w:val="20"/>
        </w:rPr>
        <w:t>Hate Crime Support Service</w:t>
      </w:r>
      <w:r w:rsidRPr="00E91DD1">
        <w:rPr>
          <w:rFonts w:cs="Arial"/>
          <w:sz w:val="20"/>
          <w:szCs w:val="20"/>
        </w:rPr>
        <w:t>.</w:t>
      </w:r>
    </w:p>
    <w:p w:rsidR="00A12DD2" w:rsidRPr="00370C6D" w:rsidRDefault="00A12DD2" w:rsidP="00DC2AF3">
      <w:pPr>
        <w:autoSpaceDE w:val="0"/>
        <w:autoSpaceDN w:val="0"/>
        <w:adjustRightInd w:val="0"/>
        <w:jc w:val="both"/>
        <w:rPr>
          <w:rFonts w:cs="Arial"/>
          <w:sz w:val="20"/>
          <w:szCs w:val="20"/>
          <w:lang w:eastAsia="en-US"/>
        </w:rPr>
      </w:pPr>
    </w:p>
    <w:p w:rsidR="00A12DD2" w:rsidRDefault="00A12DD2" w:rsidP="00DC2AF3">
      <w:pPr>
        <w:autoSpaceDE w:val="0"/>
        <w:autoSpaceDN w:val="0"/>
        <w:adjustRightInd w:val="0"/>
        <w:jc w:val="both"/>
        <w:rPr>
          <w:rFonts w:cs="Arial"/>
          <w:sz w:val="20"/>
          <w:szCs w:val="20"/>
          <w:lang w:eastAsia="en-US"/>
        </w:rPr>
      </w:pPr>
      <w:r w:rsidRPr="00370C6D">
        <w:rPr>
          <w:rFonts w:cs="Arial"/>
          <w:sz w:val="20"/>
          <w:szCs w:val="20"/>
          <w:lang w:eastAsia="en-US"/>
        </w:rPr>
        <w:t>The delivery of this service will meet the needs of victims across the five hate crime strands:</w:t>
      </w:r>
    </w:p>
    <w:p w:rsidR="00A54482" w:rsidRPr="00370C6D" w:rsidRDefault="00A54482" w:rsidP="00DC2AF3">
      <w:pPr>
        <w:autoSpaceDE w:val="0"/>
        <w:autoSpaceDN w:val="0"/>
        <w:adjustRightInd w:val="0"/>
        <w:jc w:val="both"/>
        <w:rPr>
          <w:rFonts w:cs="Arial"/>
          <w:sz w:val="20"/>
          <w:szCs w:val="20"/>
          <w:lang w:eastAsia="en-US"/>
        </w:rPr>
      </w:pPr>
    </w:p>
    <w:p w:rsidR="00A54482" w:rsidRPr="00370C6D" w:rsidRDefault="00A54482" w:rsidP="00A54482">
      <w:pPr>
        <w:numPr>
          <w:ilvl w:val="0"/>
          <w:numId w:val="35"/>
        </w:numPr>
        <w:ind w:left="1418" w:hanging="284"/>
        <w:jc w:val="both"/>
        <w:rPr>
          <w:rFonts w:cs="Arial"/>
          <w:sz w:val="20"/>
          <w:szCs w:val="20"/>
        </w:rPr>
      </w:pPr>
      <w:r w:rsidRPr="00370C6D">
        <w:rPr>
          <w:rFonts w:cs="Arial"/>
          <w:sz w:val="20"/>
          <w:szCs w:val="20"/>
        </w:rPr>
        <w:t xml:space="preserve">Race </w:t>
      </w:r>
    </w:p>
    <w:p w:rsidR="00A54482" w:rsidRPr="00370C6D" w:rsidRDefault="00A54482" w:rsidP="00A54482">
      <w:pPr>
        <w:numPr>
          <w:ilvl w:val="0"/>
          <w:numId w:val="35"/>
        </w:numPr>
        <w:ind w:left="1418" w:hanging="284"/>
        <w:jc w:val="both"/>
        <w:rPr>
          <w:rFonts w:cs="Arial"/>
          <w:sz w:val="20"/>
          <w:szCs w:val="20"/>
        </w:rPr>
      </w:pPr>
      <w:r w:rsidRPr="00370C6D">
        <w:rPr>
          <w:rFonts w:cs="Arial"/>
          <w:sz w:val="20"/>
          <w:szCs w:val="20"/>
        </w:rPr>
        <w:t xml:space="preserve">Religion </w:t>
      </w:r>
    </w:p>
    <w:p w:rsidR="00A54482" w:rsidRPr="00370C6D" w:rsidRDefault="00A54482" w:rsidP="00A54482">
      <w:pPr>
        <w:numPr>
          <w:ilvl w:val="0"/>
          <w:numId w:val="35"/>
        </w:numPr>
        <w:ind w:left="1418" w:hanging="284"/>
        <w:jc w:val="both"/>
        <w:rPr>
          <w:rFonts w:cs="Arial"/>
          <w:sz w:val="20"/>
          <w:szCs w:val="20"/>
        </w:rPr>
      </w:pPr>
      <w:r w:rsidRPr="00370C6D">
        <w:rPr>
          <w:rFonts w:cs="Arial"/>
          <w:sz w:val="20"/>
          <w:szCs w:val="20"/>
        </w:rPr>
        <w:t xml:space="preserve">Gender Identity </w:t>
      </w:r>
    </w:p>
    <w:p w:rsidR="00A54482" w:rsidRPr="00370C6D" w:rsidRDefault="00A54482" w:rsidP="00A54482">
      <w:pPr>
        <w:numPr>
          <w:ilvl w:val="0"/>
          <w:numId w:val="35"/>
        </w:numPr>
        <w:ind w:left="1418" w:hanging="284"/>
        <w:jc w:val="both"/>
        <w:rPr>
          <w:rFonts w:cs="Arial"/>
          <w:sz w:val="20"/>
          <w:szCs w:val="20"/>
        </w:rPr>
      </w:pPr>
      <w:r w:rsidRPr="00370C6D">
        <w:rPr>
          <w:rFonts w:cs="Arial"/>
          <w:sz w:val="20"/>
          <w:szCs w:val="20"/>
        </w:rPr>
        <w:t xml:space="preserve">Sexual Orientation </w:t>
      </w:r>
    </w:p>
    <w:p w:rsidR="00A54482" w:rsidRPr="00370C6D" w:rsidRDefault="00A54482" w:rsidP="00A54482">
      <w:pPr>
        <w:numPr>
          <w:ilvl w:val="0"/>
          <w:numId w:val="35"/>
        </w:numPr>
        <w:ind w:left="1418" w:hanging="284"/>
        <w:jc w:val="both"/>
        <w:rPr>
          <w:rFonts w:cs="Arial"/>
          <w:sz w:val="20"/>
          <w:szCs w:val="20"/>
        </w:rPr>
      </w:pPr>
      <w:r w:rsidRPr="00370C6D">
        <w:rPr>
          <w:rFonts w:cs="Arial"/>
          <w:sz w:val="20"/>
          <w:szCs w:val="20"/>
        </w:rPr>
        <w:t xml:space="preserve">Disability </w:t>
      </w:r>
    </w:p>
    <w:p w:rsidR="00A12DD2" w:rsidRDefault="00A12DD2" w:rsidP="00DC2AF3">
      <w:pPr>
        <w:autoSpaceDE w:val="0"/>
        <w:autoSpaceDN w:val="0"/>
        <w:adjustRightInd w:val="0"/>
        <w:jc w:val="both"/>
        <w:rPr>
          <w:rFonts w:cs="Arial"/>
          <w:sz w:val="20"/>
          <w:szCs w:val="20"/>
          <w:lang w:eastAsia="en-US"/>
        </w:rPr>
      </w:pPr>
    </w:p>
    <w:p w:rsidR="00A54482" w:rsidRPr="00370C6D" w:rsidRDefault="00A54482" w:rsidP="00DC2AF3">
      <w:pPr>
        <w:autoSpaceDE w:val="0"/>
        <w:autoSpaceDN w:val="0"/>
        <w:adjustRightInd w:val="0"/>
        <w:jc w:val="both"/>
        <w:rPr>
          <w:rFonts w:cs="Arial"/>
          <w:sz w:val="20"/>
          <w:szCs w:val="20"/>
          <w:lang w:eastAsia="en-US"/>
        </w:rPr>
      </w:pPr>
    </w:p>
    <w:p w:rsidR="00A12DD2" w:rsidRPr="00370C6D" w:rsidRDefault="00A12DD2" w:rsidP="00BB5361">
      <w:pPr>
        <w:autoSpaceDE w:val="0"/>
        <w:autoSpaceDN w:val="0"/>
        <w:adjustRightInd w:val="0"/>
        <w:jc w:val="both"/>
        <w:rPr>
          <w:rFonts w:cs="Arial"/>
          <w:sz w:val="20"/>
          <w:szCs w:val="20"/>
          <w:lang w:eastAsia="en-US"/>
        </w:rPr>
      </w:pPr>
    </w:p>
    <w:p w:rsidR="00A73599" w:rsidRPr="00370C6D" w:rsidRDefault="00A73599" w:rsidP="00A73599">
      <w:pPr>
        <w:autoSpaceDE w:val="0"/>
        <w:autoSpaceDN w:val="0"/>
        <w:adjustRightInd w:val="0"/>
        <w:jc w:val="both"/>
        <w:rPr>
          <w:rFonts w:cs="Arial"/>
          <w:sz w:val="20"/>
          <w:szCs w:val="20"/>
          <w:lang w:eastAsia="en-US"/>
        </w:rPr>
      </w:pPr>
      <w:r w:rsidRPr="00370C6D">
        <w:rPr>
          <w:rFonts w:cs="Arial"/>
          <w:sz w:val="20"/>
          <w:szCs w:val="20"/>
          <w:lang w:eastAsia="en-US"/>
        </w:rPr>
        <w:t xml:space="preserve">Funding for this service is provided by the Ministry of Justice (MoJ) victim services grant. Details of MoJ grant conditions are included at </w:t>
      </w:r>
      <w:r w:rsidRPr="00370C6D">
        <w:rPr>
          <w:rFonts w:cs="Arial"/>
          <w:b/>
          <w:sz w:val="20"/>
          <w:szCs w:val="20"/>
          <w:lang w:eastAsia="en-US"/>
        </w:rPr>
        <w:t>Appendix A</w:t>
      </w:r>
      <w:r w:rsidRPr="00370C6D">
        <w:rPr>
          <w:rFonts w:cs="Arial"/>
          <w:sz w:val="20"/>
          <w:szCs w:val="20"/>
          <w:lang w:eastAsia="en-US"/>
        </w:rPr>
        <w:t xml:space="preserve"> to this document</w:t>
      </w:r>
      <w:r w:rsidR="007F3AB0" w:rsidRPr="00370C6D">
        <w:rPr>
          <w:rFonts w:cs="Arial"/>
          <w:sz w:val="20"/>
          <w:szCs w:val="20"/>
          <w:lang w:eastAsia="en-US"/>
        </w:rPr>
        <w:t>. P</w:t>
      </w:r>
      <w:r w:rsidRPr="00370C6D">
        <w:rPr>
          <w:rFonts w:cs="Arial"/>
          <w:sz w:val="20"/>
          <w:szCs w:val="20"/>
          <w:lang w:eastAsia="en-US"/>
        </w:rPr>
        <w:t xml:space="preserve">roviders bidding for this service must ensure that they can meet the requirements of the grant conditions, and be able to provide monitoring information, as </w:t>
      </w:r>
      <w:r w:rsidR="00BB5361" w:rsidRPr="00370C6D">
        <w:rPr>
          <w:rFonts w:cs="Arial"/>
          <w:sz w:val="20"/>
          <w:szCs w:val="20"/>
          <w:lang w:eastAsia="en-US"/>
        </w:rPr>
        <w:t>directed</w:t>
      </w:r>
      <w:r w:rsidRPr="00370C6D">
        <w:rPr>
          <w:rFonts w:cs="Arial"/>
          <w:sz w:val="20"/>
          <w:szCs w:val="20"/>
          <w:lang w:eastAsia="en-US"/>
        </w:rPr>
        <w:t xml:space="preserve"> by the OPCC, to provide evidence of compliance.</w:t>
      </w:r>
    </w:p>
    <w:p w:rsidR="00A12DD2" w:rsidRPr="00370C6D" w:rsidRDefault="00A12DD2" w:rsidP="00DC2AF3">
      <w:pPr>
        <w:autoSpaceDE w:val="0"/>
        <w:autoSpaceDN w:val="0"/>
        <w:adjustRightInd w:val="0"/>
        <w:jc w:val="both"/>
        <w:rPr>
          <w:rFonts w:cs="Arial"/>
          <w:sz w:val="20"/>
          <w:szCs w:val="20"/>
          <w:lang w:eastAsia="en-US"/>
        </w:rPr>
      </w:pPr>
    </w:p>
    <w:p w:rsidR="00C23FCA" w:rsidRPr="00370C6D" w:rsidRDefault="00C23FCA" w:rsidP="00C23FCA">
      <w:pPr>
        <w:jc w:val="both"/>
        <w:rPr>
          <w:rFonts w:cs="Arial"/>
          <w:b/>
          <w:sz w:val="20"/>
          <w:szCs w:val="20"/>
          <w:lang w:eastAsia="en-US"/>
        </w:rPr>
      </w:pPr>
      <w:r w:rsidRPr="00370C6D">
        <w:rPr>
          <w:rFonts w:cs="Arial"/>
          <w:b/>
          <w:sz w:val="20"/>
          <w:szCs w:val="20"/>
          <w:lang w:eastAsia="en-US"/>
        </w:rPr>
        <w:t>BACKGROUND TO REQUIREMENT</w:t>
      </w:r>
    </w:p>
    <w:p w:rsidR="00C23FCA" w:rsidRPr="00370C6D" w:rsidRDefault="00C23FCA" w:rsidP="00C23FCA">
      <w:pPr>
        <w:jc w:val="both"/>
        <w:rPr>
          <w:rFonts w:eastAsia="Calibri" w:cs="Arial"/>
          <w:sz w:val="20"/>
          <w:szCs w:val="20"/>
          <w:lang w:eastAsia="en-US"/>
        </w:rPr>
      </w:pPr>
    </w:p>
    <w:p w:rsidR="00E91DD1" w:rsidRPr="00370C6D" w:rsidRDefault="00E91DD1" w:rsidP="00E91DD1">
      <w:pPr>
        <w:rPr>
          <w:rFonts w:cs="Arial"/>
          <w:b/>
          <w:sz w:val="20"/>
          <w:szCs w:val="20"/>
        </w:rPr>
      </w:pPr>
      <w:r w:rsidRPr="00370C6D">
        <w:rPr>
          <w:rFonts w:cs="Arial"/>
          <w:b/>
          <w:sz w:val="20"/>
          <w:szCs w:val="20"/>
        </w:rPr>
        <w:t>Definition</w:t>
      </w:r>
    </w:p>
    <w:p w:rsidR="00E91DD1" w:rsidRPr="00E91DD1" w:rsidRDefault="00E91DD1" w:rsidP="00F50123">
      <w:pPr>
        <w:jc w:val="both"/>
        <w:rPr>
          <w:rFonts w:cs="Arial"/>
          <w:sz w:val="20"/>
          <w:szCs w:val="20"/>
        </w:rPr>
      </w:pPr>
      <w:r w:rsidRPr="00370C6D">
        <w:rPr>
          <w:rFonts w:eastAsia="Calibri" w:cs="Arial"/>
          <w:sz w:val="20"/>
          <w:szCs w:val="20"/>
        </w:rPr>
        <w:br/>
        <w:t xml:space="preserve">The Home Office (2016b) define hate crime as ‘any criminal offence which is perceived, by the victim or any other person, to be motivated by hostility or prejudice towards someone based on a personal characteristic.’ This common definition was agreed in 2007 by the police, Crown Prosecution Service, National Offender Management Service and other agencies that make up the criminal justice system. </w:t>
      </w:r>
    </w:p>
    <w:p w:rsidR="00E91DD1" w:rsidRDefault="00E91DD1" w:rsidP="00F50123">
      <w:pPr>
        <w:jc w:val="both"/>
        <w:rPr>
          <w:rFonts w:cs="Arial"/>
          <w:b/>
          <w:sz w:val="20"/>
          <w:szCs w:val="20"/>
        </w:rPr>
      </w:pPr>
    </w:p>
    <w:p w:rsidR="00F50123" w:rsidRPr="00370C6D" w:rsidRDefault="00F50123" w:rsidP="00F50123">
      <w:pPr>
        <w:jc w:val="both"/>
        <w:rPr>
          <w:rFonts w:eastAsia="Calibri" w:cs="Arial"/>
          <w:b/>
          <w:color w:val="800080"/>
          <w:sz w:val="20"/>
          <w:szCs w:val="20"/>
          <w:lang w:eastAsia="en-US"/>
        </w:rPr>
      </w:pPr>
      <w:r w:rsidRPr="00370C6D">
        <w:rPr>
          <w:rFonts w:cs="Arial"/>
          <w:b/>
          <w:sz w:val="20"/>
          <w:szCs w:val="20"/>
        </w:rPr>
        <w:t>Hate Crime Support Service</w:t>
      </w:r>
    </w:p>
    <w:p w:rsidR="00F50123" w:rsidRPr="00370C6D" w:rsidRDefault="00F50123" w:rsidP="00E91DD1">
      <w:pPr>
        <w:jc w:val="both"/>
        <w:rPr>
          <w:rFonts w:cs="Arial"/>
          <w:sz w:val="20"/>
          <w:szCs w:val="20"/>
        </w:rPr>
      </w:pPr>
      <w:r w:rsidRPr="00370C6D">
        <w:rPr>
          <w:rFonts w:cs="Arial"/>
          <w:b/>
          <w:sz w:val="20"/>
          <w:szCs w:val="20"/>
        </w:rPr>
        <w:tab/>
      </w:r>
    </w:p>
    <w:p w:rsidR="00F50123" w:rsidRPr="00370C6D" w:rsidRDefault="00F50123" w:rsidP="00F50123">
      <w:pPr>
        <w:jc w:val="both"/>
        <w:rPr>
          <w:rFonts w:cs="Arial"/>
          <w:sz w:val="20"/>
          <w:szCs w:val="20"/>
        </w:rPr>
      </w:pPr>
      <w:r w:rsidRPr="00370C6D">
        <w:rPr>
          <w:rFonts w:cs="Arial"/>
          <w:sz w:val="20"/>
          <w:szCs w:val="20"/>
        </w:rPr>
        <w:t xml:space="preserve">In Merseyside demand for support services is increasing, with a 61% rise </w:t>
      </w:r>
      <w:r w:rsidR="00ED0764" w:rsidRPr="00370C6D">
        <w:rPr>
          <w:rFonts w:cs="Arial"/>
          <w:sz w:val="20"/>
          <w:szCs w:val="20"/>
        </w:rPr>
        <w:t>in</w:t>
      </w:r>
      <w:r w:rsidRPr="00370C6D">
        <w:rPr>
          <w:rFonts w:cs="Arial"/>
          <w:sz w:val="20"/>
          <w:szCs w:val="20"/>
        </w:rPr>
        <w:t xml:space="preserve"> recorded hate crime across Merseyside</w:t>
      </w:r>
      <w:r w:rsidR="003470DA" w:rsidRPr="00370C6D">
        <w:rPr>
          <w:rFonts w:cs="Arial"/>
          <w:sz w:val="20"/>
          <w:szCs w:val="20"/>
        </w:rPr>
        <w:t>,</w:t>
      </w:r>
      <w:r w:rsidRPr="00370C6D">
        <w:rPr>
          <w:rFonts w:cs="Arial"/>
          <w:sz w:val="20"/>
          <w:szCs w:val="20"/>
        </w:rPr>
        <w:t xml:space="preserve"> from </w:t>
      </w:r>
      <w:r w:rsidR="003470DA" w:rsidRPr="00370C6D">
        <w:rPr>
          <w:rFonts w:cs="Arial"/>
          <w:sz w:val="20"/>
          <w:szCs w:val="20"/>
        </w:rPr>
        <w:t>that</w:t>
      </w:r>
      <w:r w:rsidR="00A73599" w:rsidRPr="00370C6D">
        <w:rPr>
          <w:rFonts w:cs="Arial"/>
          <w:sz w:val="20"/>
          <w:szCs w:val="20"/>
        </w:rPr>
        <w:t xml:space="preserve"> recorded between the three years from 2011 to 20</w:t>
      </w:r>
      <w:r w:rsidRPr="00370C6D">
        <w:rPr>
          <w:rFonts w:cs="Arial"/>
          <w:sz w:val="20"/>
          <w:szCs w:val="20"/>
        </w:rPr>
        <w:t xml:space="preserve">14 </w:t>
      </w:r>
      <w:r w:rsidR="00A73599" w:rsidRPr="00370C6D">
        <w:rPr>
          <w:rFonts w:cs="Arial"/>
          <w:sz w:val="20"/>
          <w:szCs w:val="20"/>
        </w:rPr>
        <w:t xml:space="preserve">in comparison with </w:t>
      </w:r>
      <w:r w:rsidR="003470DA" w:rsidRPr="00370C6D">
        <w:rPr>
          <w:rFonts w:cs="Arial"/>
          <w:sz w:val="20"/>
          <w:szCs w:val="20"/>
        </w:rPr>
        <w:t>crime data</w:t>
      </w:r>
      <w:r w:rsidR="00A73599" w:rsidRPr="00370C6D">
        <w:rPr>
          <w:rFonts w:cs="Arial"/>
          <w:sz w:val="20"/>
          <w:szCs w:val="20"/>
        </w:rPr>
        <w:t xml:space="preserve"> recorded between 2014 and 2017</w:t>
      </w:r>
      <w:r w:rsidRPr="00370C6D">
        <w:rPr>
          <w:rFonts w:cs="Arial"/>
          <w:sz w:val="20"/>
          <w:szCs w:val="20"/>
        </w:rPr>
        <w:t xml:space="preserve">. </w:t>
      </w:r>
      <w:r w:rsidR="003470DA" w:rsidRPr="00370C6D">
        <w:rPr>
          <w:rFonts w:cs="Arial"/>
          <w:sz w:val="20"/>
          <w:szCs w:val="20"/>
        </w:rPr>
        <w:t>Furthermore, c</w:t>
      </w:r>
      <w:r w:rsidRPr="00370C6D">
        <w:rPr>
          <w:rFonts w:cs="Arial"/>
          <w:sz w:val="20"/>
          <w:szCs w:val="20"/>
        </w:rPr>
        <w:t xml:space="preserve">rime data analysis demonstrates that crime </w:t>
      </w:r>
      <w:r w:rsidR="00ED0764" w:rsidRPr="00370C6D">
        <w:rPr>
          <w:rFonts w:cs="Arial"/>
          <w:sz w:val="20"/>
          <w:szCs w:val="20"/>
        </w:rPr>
        <w:t>increases</w:t>
      </w:r>
      <w:r w:rsidRPr="00370C6D">
        <w:rPr>
          <w:rFonts w:cs="Arial"/>
          <w:sz w:val="20"/>
          <w:szCs w:val="20"/>
        </w:rPr>
        <w:t xml:space="preserve"> have taken place across the entire range of hate crime strands. Focus groups</w:t>
      </w:r>
      <w:r w:rsidR="00570DFF" w:rsidRPr="00370C6D">
        <w:rPr>
          <w:rFonts w:cs="Arial"/>
          <w:sz w:val="20"/>
          <w:szCs w:val="20"/>
        </w:rPr>
        <w:t>,</w:t>
      </w:r>
      <w:r w:rsidRPr="00370C6D">
        <w:rPr>
          <w:rFonts w:cs="Arial"/>
          <w:sz w:val="20"/>
          <w:szCs w:val="20"/>
        </w:rPr>
        <w:t xml:space="preserve"> </w:t>
      </w:r>
      <w:r w:rsidR="00570DFF" w:rsidRPr="00370C6D">
        <w:rPr>
          <w:rFonts w:cs="Arial"/>
          <w:sz w:val="20"/>
          <w:szCs w:val="20"/>
        </w:rPr>
        <w:t xml:space="preserve">conducted by the OPCC, </w:t>
      </w:r>
      <w:r w:rsidR="00ED0764" w:rsidRPr="00370C6D">
        <w:rPr>
          <w:rFonts w:cs="Arial"/>
          <w:sz w:val="20"/>
          <w:szCs w:val="20"/>
        </w:rPr>
        <w:t xml:space="preserve">and attended by </w:t>
      </w:r>
      <w:r w:rsidR="00A73599" w:rsidRPr="00370C6D">
        <w:rPr>
          <w:rFonts w:cs="Arial"/>
          <w:sz w:val="20"/>
          <w:szCs w:val="20"/>
        </w:rPr>
        <w:t>hate c</w:t>
      </w:r>
      <w:r w:rsidRPr="00370C6D">
        <w:rPr>
          <w:rFonts w:cs="Arial"/>
          <w:sz w:val="20"/>
          <w:szCs w:val="20"/>
        </w:rPr>
        <w:t>rime victims indicate that service delivery should be more inclusive of all victim need</w:t>
      </w:r>
      <w:r w:rsidR="00A73599" w:rsidRPr="00370C6D">
        <w:rPr>
          <w:rFonts w:cs="Arial"/>
          <w:sz w:val="20"/>
          <w:szCs w:val="20"/>
        </w:rPr>
        <w:t>. I</w:t>
      </w:r>
      <w:r w:rsidRPr="00370C6D">
        <w:rPr>
          <w:rFonts w:cs="Arial"/>
          <w:sz w:val="20"/>
          <w:szCs w:val="20"/>
        </w:rPr>
        <w:t>n particular</w:t>
      </w:r>
      <w:r w:rsidR="003470DA" w:rsidRPr="00370C6D">
        <w:rPr>
          <w:rFonts w:cs="Arial"/>
          <w:sz w:val="20"/>
          <w:szCs w:val="20"/>
        </w:rPr>
        <w:t>, there is evidence to suggest that</w:t>
      </w:r>
      <w:r w:rsidRPr="00370C6D">
        <w:rPr>
          <w:rFonts w:cs="Arial"/>
          <w:sz w:val="20"/>
          <w:szCs w:val="20"/>
        </w:rPr>
        <w:t xml:space="preserve"> </w:t>
      </w:r>
      <w:r w:rsidR="00A73599" w:rsidRPr="00370C6D">
        <w:rPr>
          <w:rFonts w:cs="Arial"/>
          <w:sz w:val="20"/>
          <w:szCs w:val="20"/>
        </w:rPr>
        <w:t xml:space="preserve">the needs of </w:t>
      </w:r>
      <w:r w:rsidRPr="00370C6D">
        <w:rPr>
          <w:rFonts w:cs="Arial"/>
          <w:sz w:val="20"/>
          <w:szCs w:val="20"/>
        </w:rPr>
        <w:t>disability and sexual orientation</w:t>
      </w:r>
      <w:r w:rsidR="00F00ECD" w:rsidRPr="00370C6D">
        <w:rPr>
          <w:rFonts w:cs="Arial"/>
          <w:sz w:val="20"/>
          <w:szCs w:val="20"/>
        </w:rPr>
        <w:t xml:space="preserve"> victims are not being fully met </w:t>
      </w:r>
      <w:r w:rsidR="003470DA" w:rsidRPr="00370C6D">
        <w:rPr>
          <w:rFonts w:cs="Arial"/>
          <w:sz w:val="20"/>
          <w:szCs w:val="20"/>
        </w:rPr>
        <w:t>through existing provision</w:t>
      </w:r>
      <w:r w:rsidR="00F00ECD" w:rsidRPr="00370C6D">
        <w:rPr>
          <w:rFonts w:cs="Arial"/>
          <w:sz w:val="20"/>
          <w:szCs w:val="20"/>
        </w:rPr>
        <w:t xml:space="preserve">. Victims indicate that </w:t>
      </w:r>
      <w:r w:rsidRPr="00370C6D">
        <w:rPr>
          <w:rFonts w:cs="Arial"/>
          <w:sz w:val="20"/>
          <w:szCs w:val="20"/>
        </w:rPr>
        <w:t xml:space="preserve">trust in, and the confidentiality of, the victim service is paramount. It is recognised that the current provider has provided a positive service for victims, but that the new service </w:t>
      </w:r>
      <w:r w:rsidRPr="00370C6D">
        <w:rPr>
          <w:rFonts w:cs="Arial"/>
          <w:sz w:val="20"/>
          <w:szCs w:val="20"/>
        </w:rPr>
        <w:lastRenderedPageBreak/>
        <w:t xml:space="preserve">specification should recognise the need for support </w:t>
      </w:r>
      <w:r w:rsidR="00570DFF" w:rsidRPr="00370C6D">
        <w:rPr>
          <w:rFonts w:cs="Arial"/>
          <w:sz w:val="20"/>
          <w:szCs w:val="20"/>
        </w:rPr>
        <w:t>over</w:t>
      </w:r>
      <w:r w:rsidRPr="00370C6D">
        <w:rPr>
          <w:rFonts w:cs="Arial"/>
          <w:sz w:val="20"/>
          <w:szCs w:val="20"/>
        </w:rPr>
        <w:t xml:space="preserve"> a wider range of </w:t>
      </w:r>
      <w:r w:rsidR="003470DA" w:rsidRPr="00370C6D">
        <w:rPr>
          <w:rFonts w:cs="Arial"/>
          <w:sz w:val="20"/>
          <w:szCs w:val="20"/>
        </w:rPr>
        <w:t xml:space="preserve">hate crime </w:t>
      </w:r>
      <w:r w:rsidRPr="00370C6D">
        <w:rPr>
          <w:rFonts w:cs="Arial"/>
          <w:sz w:val="20"/>
          <w:szCs w:val="20"/>
        </w:rPr>
        <w:t>victimisation, and that the funding available to hate crime services should be increased</w:t>
      </w:r>
      <w:r w:rsidR="00F00ECD" w:rsidRPr="00370C6D">
        <w:rPr>
          <w:rFonts w:cs="Arial"/>
          <w:sz w:val="20"/>
          <w:szCs w:val="20"/>
        </w:rPr>
        <w:t xml:space="preserve"> to meet </w:t>
      </w:r>
      <w:r w:rsidR="003470DA" w:rsidRPr="00370C6D">
        <w:rPr>
          <w:rFonts w:cs="Arial"/>
          <w:sz w:val="20"/>
          <w:szCs w:val="20"/>
        </w:rPr>
        <w:t xml:space="preserve">the </w:t>
      </w:r>
      <w:r w:rsidR="00F00ECD" w:rsidRPr="00370C6D">
        <w:rPr>
          <w:rFonts w:cs="Arial"/>
          <w:sz w:val="20"/>
          <w:szCs w:val="20"/>
        </w:rPr>
        <w:t>increased demand</w:t>
      </w:r>
      <w:r w:rsidR="003470DA" w:rsidRPr="00370C6D">
        <w:rPr>
          <w:rFonts w:cs="Arial"/>
          <w:sz w:val="20"/>
          <w:szCs w:val="20"/>
        </w:rPr>
        <w:t xml:space="preserve"> for support.</w:t>
      </w:r>
    </w:p>
    <w:p w:rsidR="00F50123" w:rsidRPr="00370C6D" w:rsidRDefault="00F50123" w:rsidP="00F50123">
      <w:pPr>
        <w:ind w:firstLine="720"/>
        <w:jc w:val="both"/>
        <w:rPr>
          <w:rFonts w:cs="Arial"/>
          <w:sz w:val="20"/>
          <w:szCs w:val="20"/>
        </w:rPr>
      </w:pPr>
    </w:p>
    <w:p w:rsidR="008A2F0E" w:rsidRPr="00370C6D" w:rsidRDefault="00F50123" w:rsidP="00F00ECD">
      <w:pPr>
        <w:jc w:val="both"/>
        <w:rPr>
          <w:rFonts w:cs="Arial"/>
          <w:sz w:val="20"/>
          <w:szCs w:val="20"/>
        </w:rPr>
      </w:pPr>
      <w:r w:rsidRPr="00370C6D">
        <w:rPr>
          <w:rFonts w:cs="Arial"/>
          <w:sz w:val="20"/>
          <w:szCs w:val="20"/>
        </w:rPr>
        <w:t xml:space="preserve">The total budget for this service is </w:t>
      </w:r>
      <w:r w:rsidR="00570DFF" w:rsidRPr="00370C6D">
        <w:rPr>
          <w:rFonts w:cs="Arial"/>
          <w:sz w:val="20"/>
          <w:szCs w:val="20"/>
        </w:rPr>
        <w:t xml:space="preserve">therefore </w:t>
      </w:r>
      <w:r w:rsidRPr="00370C6D">
        <w:rPr>
          <w:rFonts w:cs="Arial"/>
          <w:sz w:val="20"/>
          <w:szCs w:val="20"/>
        </w:rPr>
        <w:t>capped at £80,000 per annum.</w:t>
      </w:r>
      <w:r w:rsidR="00F00ECD" w:rsidRPr="00370C6D">
        <w:rPr>
          <w:rFonts w:cs="Arial"/>
          <w:sz w:val="20"/>
          <w:szCs w:val="20"/>
        </w:rPr>
        <w:t xml:space="preserve"> This funding </w:t>
      </w:r>
      <w:r w:rsidR="00570DFF" w:rsidRPr="00370C6D">
        <w:rPr>
          <w:rFonts w:cs="Arial"/>
          <w:sz w:val="20"/>
          <w:szCs w:val="20"/>
        </w:rPr>
        <w:t>is to</w:t>
      </w:r>
      <w:r w:rsidR="00F00ECD" w:rsidRPr="00370C6D">
        <w:rPr>
          <w:rFonts w:cs="Arial"/>
          <w:sz w:val="20"/>
          <w:szCs w:val="20"/>
        </w:rPr>
        <w:t xml:space="preserve"> enable provision to be delivered across each of the five hate crime strands, and is broken down into the following funding </w:t>
      </w:r>
      <w:r w:rsidR="00570DFF" w:rsidRPr="00370C6D">
        <w:rPr>
          <w:rFonts w:cs="Arial"/>
          <w:sz w:val="20"/>
          <w:szCs w:val="20"/>
        </w:rPr>
        <w:t>streams,</w:t>
      </w:r>
      <w:r w:rsidR="00F00ECD" w:rsidRPr="00370C6D">
        <w:rPr>
          <w:rFonts w:cs="Arial"/>
          <w:sz w:val="20"/>
          <w:szCs w:val="20"/>
        </w:rPr>
        <w:t xml:space="preserve"> per annum</w:t>
      </w:r>
      <w:r w:rsidR="00370C6D">
        <w:rPr>
          <w:rFonts w:cs="Arial"/>
          <w:sz w:val="20"/>
          <w:szCs w:val="20"/>
        </w:rPr>
        <w:t>:-</w:t>
      </w:r>
    </w:p>
    <w:p w:rsidR="009D0481" w:rsidRPr="00370C6D" w:rsidRDefault="008A2F0E" w:rsidP="002B53AF">
      <w:pPr>
        <w:numPr>
          <w:ilvl w:val="0"/>
          <w:numId w:val="35"/>
        </w:numPr>
        <w:ind w:left="1418" w:hanging="284"/>
        <w:jc w:val="both"/>
        <w:rPr>
          <w:rFonts w:cs="Arial"/>
          <w:sz w:val="20"/>
          <w:szCs w:val="20"/>
        </w:rPr>
      </w:pPr>
      <w:r w:rsidRPr="00370C6D">
        <w:rPr>
          <w:rFonts w:cs="Arial"/>
          <w:sz w:val="20"/>
          <w:szCs w:val="20"/>
        </w:rPr>
        <w:t>Race</w:t>
      </w:r>
      <w:r w:rsidR="009D0481" w:rsidRPr="00370C6D">
        <w:rPr>
          <w:rFonts w:cs="Arial"/>
          <w:sz w:val="20"/>
          <w:szCs w:val="20"/>
        </w:rPr>
        <w:t xml:space="preserve"> - £30,000</w:t>
      </w:r>
    </w:p>
    <w:p w:rsidR="008A2F0E" w:rsidRPr="00370C6D" w:rsidRDefault="008A2F0E" w:rsidP="002B53AF">
      <w:pPr>
        <w:numPr>
          <w:ilvl w:val="0"/>
          <w:numId w:val="35"/>
        </w:numPr>
        <w:ind w:left="1418" w:hanging="284"/>
        <w:jc w:val="both"/>
        <w:rPr>
          <w:rFonts w:cs="Arial"/>
          <w:sz w:val="20"/>
          <w:szCs w:val="20"/>
        </w:rPr>
      </w:pPr>
      <w:r w:rsidRPr="00370C6D">
        <w:rPr>
          <w:rFonts w:cs="Arial"/>
          <w:sz w:val="20"/>
          <w:szCs w:val="20"/>
        </w:rPr>
        <w:t xml:space="preserve">Religion </w:t>
      </w:r>
      <w:r w:rsidR="00570DFF" w:rsidRPr="00370C6D">
        <w:rPr>
          <w:rFonts w:cs="Arial"/>
          <w:sz w:val="20"/>
          <w:szCs w:val="20"/>
        </w:rPr>
        <w:t xml:space="preserve">- </w:t>
      </w:r>
      <w:r w:rsidRPr="00370C6D">
        <w:rPr>
          <w:rFonts w:cs="Arial"/>
          <w:sz w:val="20"/>
          <w:szCs w:val="20"/>
        </w:rPr>
        <w:t>£</w:t>
      </w:r>
      <w:r w:rsidR="009D0481" w:rsidRPr="00370C6D">
        <w:rPr>
          <w:rFonts w:cs="Arial"/>
          <w:sz w:val="20"/>
          <w:szCs w:val="20"/>
        </w:rPr>
        <w:t>1</w:t>
      </w:r>
      <w:r w:rsidR="0012703E" w:rsidRPr="00370C6D">
        <w:rPr>
          <w:rFonts w:cs="Arial"/>
          <w:sz w:val="20"/>
          <w:szCs w:val="20"/>
        </w:rPr>
        <w:t>0</w:t>
      </w:r>
      <w:r w:rsidRPr="00370C6D">
        <w:rPr>
          <w:rFonts w:cs="Arial"/>
          <w:sz w:val="20"/>
          <w:szCs w:val="20"/>
        </w:rPr>
        <w:t>,000</w:t>
      </w:r>
    </w:p>
    <w:p w:rsidR="008A2F0E" w:rsidRPr="00370C6D" w:rsidRDefault="00F00ECD" w:rsidP="00F00ECD">
      <w:pPr>
        <w:numPr>
          <w:ilvl w:val="0"/>
          <w:numId w:val="35"/>
        </w:numPr>
        <w:ind w:left="1418" w:hanging="284"/>
        <w:jc w:val="both"/>
        <w:rPr>
          <w:rFonts w:cs="Arial"/>
          <w:sz w:val="20"/>
          <w:szCs w:val="20"/>
        </w:rPr>
      </w:pPr>
      <w:r w:rsidRPr="00370C6D">
        <w:rPr>
          <w:rFonts w:cs="Arial"/>
          <w:sz w:val="20"/>
          <w:szCs w:val="20"/>
        </w:rPr>
        <w:t xml:space="preserve">Gender Identity </w:t>
      </w:r>
      <w:r w:rsidR="00570DFF" w:rsidRPr="00370C6D">
        <w:rPr>
          <w:rFonts w:cs="Arial"/>
          <w:sz w:val="20"/>
          <w:szCs w:val="20"/>
        </w:rPr>
        <w:t xml:space="preserve">- </w:t>
      </w:r>
      <w:r w:rsidRPr="00370C6D">
        <w:rPr>
          <w:rFonts w:cs="Arial"/>
          <w:sz w:val="20"/>
          <w:szCs w:val="20"/>
        </w:rPr>
        <w:t>£10</w:t>
      </w:r>
      <w:r w:rsidR="008A2F0E" w:rsidRPr="00370C6D">
        <w:rPr>
          <w:rFonts w:cs="Arial"/>
          <w:sz w:val="20"/>
          <w:szCs w:val="20"/>
        </w:rPr>
        <w:t>,000</w:t>
      </w:r>
    </w:p>
    <w:p w:rsidR="008A2F0E" w:rsidRPr="00370C6D" w:rsidRDefault="00F00ECD" w:rsidP="00F00ECD">
      <w:pPr>
        <w:numPr>
          <w:ilvl w:val="0"/>
          <w:numId w:val="35"/>
        </w:numPr>
        <w:ind w:left="1418" w:hanging="284"/>
        <w:jc w:val="both"/>
        <w:rPr>
          <w:rFonts w:cs="Arial"/>
          <w:sz w:val="20"/>
          <w:szCs w:val="20"/>
        </w:rPr>
      </w:pPr>
      <w:r w:rsidRPr="00370C6D">
        <w:rPr>
          <w:rFonts w:cs="Arial"/>
          <w:sz w:val="20"/>
          <w:szCs w:val="20"/>
        </w:rPr>
        <w:t xml:space="preserve">Sexual Orientation </w:t>
      </w:r>
      <w:r w:rsidR="00570DFF" w:rsidRPr="00370C6D">
        <w:rPr>
          <w:rFonts w:cs="Arial"/>
          <w:sz w:val="20"/>
          <w:szCs w:val="20"/>
        </w:rPr>
        <w:t xml:space="preserve">- </w:t>
      </w:r>
      <w:r w:rsidRPr="00370C6D">
        <w:rPr>
          <w:rFonts w:cs="Arial"/>
          <w:sz w:val="20"/>
          <w:szCs w:val="20"/>
        </w:rPr>
        <w:t>£10</w:t>
      </w:r>
      <w:r w:rsidR="008A2F0E" w:rsidRPr="00370C6D">
        <w:rPr>
          <w:rFonts w:cs="Arial"/>
          <w:sz w:val="20"/>
          <w:szCs w:val="20"/>
        </w:rPr>
        <w:t>,000</w:t>
      </w:r>
    </w:p>
    <w:p w:rsidR="008A2F0E" w:rsidRPr="00370C6D" w:rsidRDefault="00F00ECD" w:rsidP="00F00ECD">
      <w:pPr>
        <w:numPr>
          <w:ilvl w:val="0"/>
          <w:numId w:val="35"/>
        </w:numPr>
        <w:ind w:left="1418" w:hanging="284"/>
        <w:jc w:val="both"/>
        <w:rPr>
          <w:rFonts w:cs="Arial"/>
          <w:sz w:val="20"/>
          <w:szCs w:val="20"/>
        </w:rPr>
      </w:pPr>
      <w:r w:rsidRPr="00370C6D">
        <w:rPr>
          <w:rFonts w:cs="Arial"/>
          <w:sz w:val="20"/>
          <w:szCs w:val="20"/>
        </w:rPr>
        <w:t xml:space="preserve">Disability </w:t>
      </w:r>
      <w:r w:rsidR="00570DFF" w:rsidRPr="00370C6D">
        <w:rPr>
          <w:rFonts w:cs="Arial"/>
          <w:sz w:val="20"/>
          <w:szCs w:val="20"/>
        </w:rPr>
        <w:t xml:space="preserve">- </w:t>
      </w:r>
      <w:r w:rsidRPr="00370C6D">
        <w:rPr>
          <w:rFonts w:cs="Arial"/>
          <w:sz w:val="20"/>
          <w:szCs w:val="20"/>
        </w:rPr>
        <w:t>£10</w:t>
      </w:r>
      <w:r w:rsidR="008A2F0E" w:rsidRPr="00370C6D">
        <w:rPr>
          <w:rFonts w:cs="Arial"/>
          <w:sz w:val="20"/>
          <w:szCs w:val="20"/>
        </w:rPr>
        <w:t xml:space="preserve">,000 </w:t>
      </w:r>
    </w:p>
    <w:p w:rsidR="003677E4" w:rsidRPr="00370C6D" w:rsidRDefault="003677E4" w:rsidP="00370C6D">
      <w:pPr>
        <w:jc w:val="both"/>
        <w:rPr>
          <w:rFonts w:cs="Arial"/>
          <w:sz w:val="20"/>
          <w:szCs w:val="20"/>
        </w:rPr>
      </w:pPr>
    </w:p>
    <w:p w:rsidR="008A2F0E" w:rsidRPr="00370C6D" w:rsidRDefault="00E659B8" w:rsidP="00370C6D">
      <w:pPr>
        <w:jc w:val="both"/>
        <w:rPr>
          <w:rFonts w:cs="Arial"/>
          <w:sz w:val="20"/>
          <w:szCs w:val="20"/>
        </w:rPr>
      </w:pPr>
      <w:r w:rsidRPr="00370C6D">
        <w:rPr>
          <w:rFonts w:cs="Arial"/>
          <w:sz w:val="20"/>
          <w:szCs w:val="20"/>
        </w:rPr>
        <w:t xml:space="preserve">The OPCC will retain £10,000 for marketing and </w:t>
      </w:r>
      <w:r w:rsidR="008A2F0E" w:rsidRPr="00370C6D">
        <w:rPr>
          <w:rFonts w:cs="Arial"/>
          <w:sz w:val="20"/>
          <w:szCs w:val="20"/>
        </w:rPr>
        <w:t xml:space="preserve">capacity building </w:t>
      </w:r>
      <w:r w:rsidRPr="00370C6D">
        <w:rPr>
          <w:rFonts w:cs="Arial"/>
          <w:sz w:val="20"/>
          <w:szCs w:val="20"/>
        </w:rPr>
        <w:t>purposes, and to enable additional funding to service providers</w:t>
      </w:r>
      <w:r w:rsidR="00570DFF" w:rsidRPr="00370C6D">
        <w:rPr>
          <w:rFonts w:cs="Arial"/>
          <w:sz w:val="20"/>
          <w:szCs w:val="20"/>
        </w:rPr>
        <w:t>,</w:t>
      </w:r>
      <w:r w:rsidRPr="00370C6D">
        <w:rPr>
          <w:rFonts w:cs="Arial"/>
          <w:sz w:val="20"/>
          <w:szCs w:val="20"/>
        </w:rPr>
        <w:t xml:space="preserve"> in order to assist them to flex at times of high demand.</w:t>
      </w:r>
    </w:p>
    <w:p w:rsidR="00F50123" w:rsidRPr="00370C6D" w:rsidRDefault="00F50123" w:rsidP="00C23FCA">
      <w:pPr>
        <w:jc w:val="both"/>
        <w:rPr>
          <w:rFonts w:eastAsia="Calibri" w:cs="Arial"/>
          <w:b/>
          <w:sz w:val="20"/>
          <w:szCs w:val="20"/>
          <w:lang w:eastAsia="en-US"/>
        </w:rPr>
      </w:pPr>
    </w:p>
    <w:p w:rsidR="00F00ECD" w:rsidRDefault="00F00ECD" w:rsidP="00F00ECD">
      <w:pPr>
        <w:rPr>
          <w:rFonts w:eastAsia="Calibri" w:cs="Arial"/>
          <w:sz w:val="20"/>
          <w:szCs w:val="20"/>
          <w:lang w:val="en-US" w:eastAsia="en-US"/>
        </w:rPr>
      </w:pPr>
      <w:r w:rsidRPr="00370C6D">
        <w:rPr>
          <w:rFonts w:eastAsia="Calibri" w:cs="Arial"/>
          <w:sz w:val="20"/>
          <w:szCs w:val="20"/>
          <w:lang w:val="en-US" w:eastAsia="en-US"/>
        </w:rPr>
        <w:t xml:space="preserve">The proposed contract </w:t>
      </w:r>
      <w:r w:rsidR="00347002">
        <w:rPr>
          <w:rFonts w:eastAsia="Calibri" w:cs="Arial"/>
          <w:sz w:val="20"/>
          <w:szCs w:val="20"/>
          <w:lang w:val="en-US" w:eastAsia="en-US"/>
        </w:rPr>
        <w:t>is</w:t>
      </w:r>
      <w:r w:rsidRPr="00370C6D">
        <w:rPr>
          <w:rFonts w:eastAsia="Calibri" w:cs="Arial"/>
          <w:sz w:val="20"/>
          <w:szCs w:val="20"/>
          <w:lang w:val="en-US" w:eastAsia="en-US"/>
        </w:rPr>
        <w:t xml:space="preserve"> for a 12 month period, with an option to extend by two periods of 12 months, resulting in a potential 3-year contract (1+1+1),</w:t>
      </w:r>
      <w:r w:rsidR="003677E4" w:rsidRPr="00370C6D">
        <w:rPr>
          <w:rFonts w:eastAsia="Calibri" w:cs="Arial"/>
          <w:sz w:val="20"/>
          <w:szCs w:val="20"/>
          <w:lang w:val="en-US" w:eastAsia="en-US"/>
        </w:rPr>
        <w:t xml:space="preserve"> to commence</w:t>
      </w:r>
      <w:r w:rsidRPr="00370C6D">
        <w:rPr>
          <w:rFonts w:eastAsia="Calibri" w:cs="Arial"/>
          <w:sz w:val="20"/>
          <w:szCs w:val="20"/>
          <w:lang w:val="en-US" w:eastAsia="en-US"/>
        </w:rPr>
        <w:t xml:space="preserve"> on 1 April 2018. The contract is for provision of a service for the PCC only, and will not be open to other police forces. </w:t>
      </w:r>
    </w:p>
    <w:p w:rsidR="00370C6D" w:rsidRPr="00370C6D" w:rsidRDefault="00370C6D" w:rsidP="00F00ECD">
      <w:pPr>
        <w:rPr>
          <w:rFonts w:eastAsia="Calibri" w:cs="Arial"/>
          <w:sz w:val="20"/>
          <w:szCs w:val="20"/>
          <w:lang w:val="en-US" w:eastAsia="en-US"/>
        </w:rPr>
      </w:pPr>
    </w:p>
    <w:p w:rsidR="006C714D" w:rsidRPr="00370C6D" w:rsidRDefault="00E91DD1" w:rsidP="00E659B8">
      <w:pPr>
        <w:pStyle w:val="ListParagraph"/>
        <w:spacing w:after="0" w:line="240" w:lineRule="auto"/>
        <w:ind w:left="0"/>
        <w:contextualSpacing/>
        <w:rPr>
          <w:rFonts w:ascii="Arial" w:hAnsi="Arial" w:cs="Arial"/>
          <w:b/>
          <w:sz w:val="20"/>
          <w:szCs w:val="20"/>
        </w:rPr>
      </w:pPr>
      <w:r>
        <w:rPr>
          <w:rFonts w:ascii="Arial" w:hAnsi="Arial" w:cs="Arial"/>
          <w:b/>
          <w:sz w:val="20"/>
          <w:szCs w:val="20"/>
        </w:rPr>
        <w:t>P</w:t>
      </w:r>
      <w:r w:rsidR="006C714D" w:rsidRPr="00370C6D">
        <w:rPr>
          <w:rFonts w:ascii="Arial" w:hAnsi="Arial" w:cs="Arial"/>
          <w:b/>
          <w:sz w:val="20"/>
          <w:szCs w:val="20"/>
        </w:rPr>
        <w:t>revalence of Hate Crime</w:t>
      </w:r>
    </w:p>
    <w:p w:rsidR="001E32AD" w:rsidRPr="00370C6D" w:rsidRDefault="00E659B8" w:rsidP="006C714D">
      <w:pPr>
        <w:jc w:val="both"/>
        <w:rPr>
          <w:rFonts w:eastAsia="Calibri" w:cs="Arial"/>
          <w:sz w:val="20"/>
          <w:szCs w:val="20"/>
        </w:rPr>
      </w:pPr>
      <w:r w:rsidRPr="00370C6D">
        <w:rPr>
          <w:rFonts w:eastAsia="Calibri" w:cs="Arial"/>
          <w:sz w:val="20"/>
          <w:szCs w:val="20"/>
        </w:rPr>
        <w:br/>
      </w:r>
      <w:r w:rsidR="006C714D" w:rsidRPr="00370C6D">
        <w:rPr>
          <w:rFonts w:eastAsia="Calibri" w:cs="Arial"/>
          <w:sz w:val="20"/>
          <w:szCs w:val="20"/>
        </w:rPr>
        <w:t xml:space="preserve">The </w:t>
      </w:r>
      <w:r w:rsidR="00E74B8E" w:rsidRPr="00370C6D">
        <w:rPr>
          <w:rFonts w:eastAsia="Calibri" w:cs="Arial"/>
          <w:sz w:val="20"/>
          <w:szCs w:val="20"/>
        </w:rPr>
        <w:t xml:space="preserve">volume of police-recorded </w:t>
      </w:r>
      <w:r w:rsidR="000A006A" w:rsidRPr="00370C6D">
        <w:rPr>
          <w:rFonts w:eastAsia="Calibri" w:cs="Arial"/>
          <w:sz w:val="20"/>
          <w:szCs w:val="20"/>
        </w:rPr>
        <w:t xml:space="preserve">hate crime </w:t>
      </w:r>
      <w:r w:rsidR="00E74B8E" w:rsidRPr="00370C6D">
        <w:rPr>
          <w:rFonts w:eastAsia="Calibri" w:cs="Arial"/>
          <w:sz w:val="20"/>
          <w:szCs w:val="20"/>
        </w:rPr>
        <w:t>has been increasing year on year in Merseyside since at least 2011/12.  In the latest three-year period (2014-17), there were 7332 offences in total recorded by Merseyside Police.  This represents a 61% increase compared to the previous three year period (2011-14), when there were 4561 offences recorded</w:t>
      </w:r>
      <w:r w:rsidR="007E6DD5" w:rsidRPr="00370C6D">
        <w:rPr>
          <w:rFonts w:eastAsia="Calibri" w:cs="Arial"/>
          <w:sz w:val="20"/>
          <w:szCs w:val="20"/>
        </w:rPr>
        <w:t>.</w:t>
      </w:r>
    </w:p>
    <w:p w:rsidR="001E32AD" w:rsidRPr="00370C6D" w:rsidRDefault="001E32AD" w:rsidP="006C714D">
      <w:pPr>
        <w:jc w:val="both"/>
        <w:rPr>
          <w:rFonts w:eastAsia="Calibri" w:cs="Arial"/>
          <w:sz w:val="20"/>
          <w:szCs w:val="20"/>
        </w:rPr>
      </w:pPr>
    </w:p>
    <w:p w:rsidR="006C714D" w:rsidRPr="00370C6D" w:rsidRDefault="006C714D" w:rsidP="00E33812">
      <w:pPr>
        <w:jc w:val="both"/>
        <w:rPr>
          <w:rFonts w:eastAsia="Calibri" w:cs="Arial"/>
          <w:sz w:val="20"/>
          <w:szCs w:val="20"/>
        </w:rPr>
      </w:pPr>
      <w:r w:rsidRPr="00370C6D">
        <w:rPr>
          <w:rFonts w:eastAsia="Calibri" w:cs="Arial"/>
          <w:sz w:val="20"/>
          <w:szCs w:val="20"/>
        </w:rPr>
        <w:t xml:space="preserve">The </w:t>
      </w:r>
      <w:r w:rsidR="007E6DD5" w:rsidRPr="00370C6D">
        <w:rPr>
          <w:rFonts w:eastAsia="Calibri" w:cs="Arial"/>
          <w:sz w:val="20"/>
          <w:szCs w:val="20"/>
        </w:rPr>
        <w:t xml:space="preserve">volume </w:t>
      </w:r>
      <w:r w:rsidRPr="00370C6D">
        <w:rPr>
          <w:rFonts w:eastAsia="Calibri" w:cs="Arial"/>
          <w:sz w:val="20"/>
          <w:szCs w:val="20"/>
        </w:rPr>
        <w:t xml:space="preserve">of hate crime offences </w:t>
      </w:r>
      <w:r w:rsidR="007E6DD5" w:rsidRPr="00370C6D">
        <w:rPr>
          <w:rFonts w:eastAsia="Calibri" w:cs="Arial"/>
          <w:sz w:val="20"/>
          <w:szCs w:val="20"/>
        </w:rPr>
        <w:t xml:space="preserve">has increased </w:t>
      </w:r>
      <w:r w:rsidRPr="00370C6D">
        <w:rPr>
          <w:rFonts w:eastAsia="Calibri" w:cs="Arial"/>
          <w:sz w:val="20"/>
          <w:szCs w:val="20"/>
        </w:rPr>
        <w:t xml:space="preserve">in </w:t>
      </w:r>
      <w:r w:rsidR="007E6DD5" w:rsidRPr="00370C6D">
        <w:rPr>
          <w:rFonts w:eastAsia="Calibri" w:cs="Arial"/>
          <w:sz w:val="20"/>
          <w:szCs w:val="20"/>
        </w:rPr>
        <w:t>2016/17</w:t>
      </w:r>
      <w:r w:rsidRPr="00370C6D">
        <w:rPr>
          <w:rFonts w:eastAsia="Calibri" w:cs="Arial"/>
          <w:sz w:val="20"/>
          <w:szCs w:val="20"/>
        </w:rPr>
        <w:t xml:space="preserve"> </w:t>
      </w:r>
      <w:r w:rsidR="00F15940" w:rsidRPr="00370C6D">
        <w:rPr>
          <w:rFonts w:eastAsia="Calibri" w:cs="Arial"/>
          <w:sz w:val="20"/>
          <w:szCs w:val="20"/>
        </w:rPr>
        <w:t xml:space="preserve">since 2014/15 </w:t>
      </w:r>
      <w:r w:rsidR="007E6DD5" w:rsidRPr="00370C6D">
        <w:rPr>
          <w:rFonts w:eastAsia="Calibri" w:cs="Arial"/>
          <w:sz w:val="20"/>
          <w:szCs w:val="20"/>
        </w:rPr>
        <w:t xml:space="preserve">across each of the five centrally monitored strands, </w:t>
      </w:r>
      <w:r w:rsidR="00F15940" w:rsidRPr="00370C6D">
        <w:rPr>
          <w:rFonts w:eastAsia="Calibri" w:cs="Arial"/>
          <w:sz w:val="20"/>
          <w:szCs w:val="20"/>
        </w:rPr>
        <w:t>despite some strands showing small reductions during 2015/16.  Data for all three years is</w:t>
      </w:r>
      <w:r w:rsidR="007E6DD5" w:rsidRPr="00370C6D">
        <w:rPr>
          <w:rFonts w:eastAsia="Calibri" w:cs="Arial"/>
          <w:sz w:val="20"/>
          <w:szCs w:val="20"/>
        </w:rPr>
        <w:t xml:space="preserve"> shown in the table below</w:t>
      </w:r>
      <w:r w:rsidR="00F15940" w:rsidRPr="00370C6D">
        <w:rPr>
          <w:rStyle w:val="FootnoteReference"/>
          <w:rFonts w:eastAsia="Calibri" w:cs="Arial"/>
          <w:sz w:val="20"/>
          <w:szCs w:val="20"/>
        </w:rPr>
        <w:footnoteReference w:id="1"/>
      </w:r>
      <w:r w:rsidR="007E6DD5" w:rsidRPr="00370C6D">
        <w:rPr>
          <w:rFonts w:eastAsia="Calibri" w:cs="Arial"/>
          <w:sz w:val="20"/>
          <w:szCs w:val="20"/>
        </w:rPr>
        <w:t>:</w:t>
      </w:r>
      <w:r w:rsidRPr="00370C6D">
        <w:rPr>
          <w:rFonts w:eastAsia="Calibri" w:cs="Arial"/>
          <w:sz w:val="20"/>
          <w:szCs w:val="20"/>
        </w:rPr>
        <w:t xml:space="preserve"> </w:t>
      </w:r>
    </w:p>
    <w:p w:rsidR="006C714D" w:rsidRPr="00370C6D" w:rsidRDefault="006C714D" w:rsidP="006C714D">
      <w:pPr>
        <w:jc w:val="both"/>
        <w:rPr>
          <w:rFonts w:eastAsia="Calibri" w:cs="Arial"/>
          <w:sz w:val="20"/>
          <w:szCs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7"/>
        <w:gridCol w:w="1882"/>
        <w:gridCol w:w="1882"/>
        <w:gridCol w:w="1882"/>
        <w:gridCol w:w="1882"/>
      </w:tblGrid>
      <w:tr w:rsidR="00370C6D" w:rsidRPr="00370C6D" w:rsidTr="00F15940">
        <w:trPr>
          <w:trHeight w:val="312"/>
        </w:trPr>
        <w:tc>
          <w:tcPr>
            <w:tcW w:w="2367" w:type="dxa"/>
            <w:shd w:val="clear" w:color="auto" w:fill="auto"/>
          </w:tcPr>
          <w:p w:rsidR="000A006A" w:rsidRPr="00370C6D" w:rsidRDefault="000A006A" w:rsidP="00B06B44">
            <w:pPr>
              <w:jc w:val="center"/>
              <w:rPr>
                <w:rFonts w:cs="Arial"/>
                <w:b/>
                <w:sz w:val="20"/>
                <w:szCs w:val="20"/>
              </w:rPr>
            </w:pPr>
          </w:p>
          <w:p w:rsidR="007E6DD5" w:rsidRPr="00370C6D" w:rsidRDefault="007E6DD5" w:rsidP="00370C6D">
            <w:pPr>
              <w:rPr>
                <w:rFonts w:cs="Arial"/>
                <w:b/>
                <w:sz w:val="20"/>
                <w:szCs w:val="20"/>
              </w:rPr>
            </w:pPr>
          </w:p>
        </w:tc>
        <w:tc>
          <w:tcPr>
            <w:tcW w:w="1882" w:type="dxa"/>
            <w:shd w:val="clear" w:color="auto" w:fill="auto"/>
          </w:tcPr>
          <w:p w:rsidR="007E6DD5" w:rsidRPr="00370C6D" w:rsidRDefault="007E6DD5">
            <w:pPr>
              <w:jc w:val="center"/>
              <w:rPr>
                <w:rFonts w:cs="Arial"/>
                <w:b/>
                <w:sz w:val="20"/>
                <w:szCs w:val="20"/>
              </w:rPr>
            </w:pPr>
            <w:r w:rsidRPr="00370C6D">
              <w:rPr>
                <w:rFonts w:cs="Arial"/>
                <w:b/>
                <w:sz w:val="20"/>
                <w:szCs w:val="20"/>
              </w:rPr>
              <w:t>2014/15</w:t>
            </w:r>
          </w:p>
        </w:tc>
        <w:tc>
          <w:tcPr>
            <w:tcW w:w="1882" w:type="dxa"/>
            <w:shd w:val="clear" w:color="auto" w:fill="auto"/>
          </w:tcPr>
          <w:p w:rsidR="007E6DD5" w:rsidRPr="00370C6D" w:rsidRDefault="007E6DD5">
            <w:pPr>
              <w:jc w:val="center"/>
              <w:rPr>
                <w:rFonts w:cs="Arial"/>
                <w:b/>
                <w:sz w:val="20"/>
                <w:szCs w:val="20"/>
              </w:rPr>
            </w:pPr>
            <w:r w:rsidRPr="00370C6D">
              <w:rPr>
                <w:rFonts w:cs="Arial"/>
                <w:b/>
                <w:sz w:val="20"/>
                <w:szCs w:val="20"/>
              </w:rPr>
              <w:t>2015/16</w:t>
            </w:r>
          </w:p>
        </w:tc>
        <w:tc>
          <w:tcPr>
            <w:tcW w:w="1882" w:type="dxa"/>
          </w:tcPr>
          <w:p w:rsidR="007E6DD5" w:rsidRPr="00370C6D" w:rsidDel="007E6DD5" w:rsidRDefault="007E6DD5">
            <w:pPr>
              <w:jc w:val="center"/>
              <w:rPr>
                <w:rFonts w:cs="Arial"/>
                <w:b/>
                <w:sz w:val="20"/>
                <w:szCs w:val="20"/>
              </w:rPr>
            </w:pPr>
            <w:r w:rsidRPr="00370C6D">
              <w:rPr>
                <w:rFonts w:cs="Arial"/>
                <w:b/>
                <w:sz w:val="20"/>
                <w:szCs w:val="20"/>
              </w:rPr>
              <w:t>2016/17</w:t>
            </w:r>
          </w:p>
        </w:tc>
        <w:tc>
          <w:tcPr>
            <w:tcW w:w="1882" w:type="dxa"/>
          </w:tcPr>
          <w:p w:rsidR="007E6DD5" w:rsidRPr="00370C6D" w:rsidDel="007E6DD5" w:rsidRDefault="00F15940">
            <w:pPr>
              <w:jc w:val="center"/>
              <w:rPr>
                <w:rFonts w:cs="Arial"/>
                <w:b/>
                <w:sz w:val="20"/>
                <w:szCs w:val="20"/>
              </w:rPr>
            </w:pPr>
            <w:r w:rsidRPr="00370C6D">
              <w:rPr>
                <w:rFonts w:cs="Arial"/>
                <w:b/>
                <w:sz w:val="20"/>
                <w:szCs w:val="20"/>
              </w:rPr>
              <w:t>% change</w:t>
            </w:r>
            <w:r w:rsidR="000A006A" w:rsidRPr="00370C6D">
              <w:rPr>
                <w:rStyle w:val="FootnoteReference"/>
                <w:rFonts w:cs="Arial"/>
                <w:b/>
                <w:sz w:val="20"/>
                <w:szCs w:val="20"/>
              </w:rPr>
              <w:footnoteReference w:id="2"/>
            </w:r>
          </w:p>
        </w:tc>
      </w:tr>
      <w:tr w:rsidR="00370C6D" w:rsidRPr="00370C6D" w:rsidTr="00F15940">
        <w:trPr>
          <w:trHeight w:val="312"/>
        </w:trPr>
        <w:tc>
          <w:tcPr>
            <w:tcW w:w="2367" w:type="dxa"/>
            <w:shd w:val="clear" w:color="auto" w:fill="auto"/>
          </w:tcPr>
          <w:p w:rsidR="007E6DD5" w:rsidRPr="00370C6D" w:rsidRDefault="00F15940" w:rsidP="00B06B44">
            <w:pPr>
              <w:rPr>
                <w:rFonts w:cs="Arial"/>
                <w:sz w:val="20"/>
                <w:szCs w:val="20"/>
              </w:rPr>
            </w:pPr>
            <w:r w:rsidRPr="00370C6D">
              <w:rPr>
                <w:rFonts w:cs="Arial"/>
                <w:sz w:val="20"/>
                <w:szCs w:val="20"/>
              </w:rPr>
              <w:t>Disability</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180</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184</w:t>
            </w:r>
          </w:p>
        </w:tc>
        <w:tc>
          <w:tcPr>
            <w:tcW w:w="1882" w:type="dxa"/>
          </w:tcPr>
          <w:p w:rsidR="007E6DD5" w:rsidRPr="00370C6D" w:rsidRDefault="000A006A" w:rsidP="00370C6D">
            <w:pPr>
              <w:jc w:val="center"/>
              <w:rPr>
                <w:rFonts w:cs="Arial"/>
                <w:sz w:val="20"/>
                <w:szCs w:val="20"/>
              </w:rPr>
            </w:pPr>
            <w:r w:rsidRPr="00370C6D">
              <w:rPr>
                <w:rFonts w:cs="Arial"/>
                <w:sz w:val="20"/>
                <w:szCs w:val="20"/>
              </w:rPr>
              <w:t>275</w:t>
            </w:r>
          </w:p>
        </w:tc>
        <w:tc>
          <w:tcPr>
            <w:tcW w:w="1882" w:type="dxa"/>
          </w:tcPr>
          <w:p w:rsidR="007E6DD5" w:rsidRPr="00370C6D" w:rsidRDefault="000A006A" w:rsidP="00370C6D">
            <w:pPr>
              <w:jc w:val="center"/>
              <w:rPr>
                <w:rFonts w:cs="Arial"/>
                <w:sz w:val="20"/>
                <w:szCs w:val="20"/>
              </w:rPr>
            </w:pPr>
            <w:r w:rsidRPr="00370C6D">
              <w:rPr>
                <w:rFonts w:cs="Arial"/>
                <w:sz w:val="20"/>
                <w:szCs w:val="20"/>
              </w:rPr>
              <w:t>+52.8%</w:t>
            </w:r>
          </w:p>
        </w:tc>
      </w:tr>
      <w:tr w:rsidR="00370C6D" w:rsidRPr="00370C6D" w:rsidTr="00F15940">
        <w:trPr>
          <w:trHeight w:val="312"/>
        </w:trPr>
        <w:tc>
          <w:tcPr>
            <w:tcW w:w="2367" w:type="dxa"/>
            <w:shd w:val="clear" w:color="auto" w:fill="auto"/>
          </w:tcPr>
          <w:p w:rsidR="007E6DD5" w:rsidRPr="00370C6D" w:rsidRDefault="00F15940" w:rsidP="00B06B44">
            <w:pPr>
              <w:rPr>
                <w:rFonts w:cs="Arial"/>
                <w:sz w:val="20"/>
                <w:szCs w:val="20"/>
              </w:rPr>
            </w:pPr>
            <w:r w:rsidRPr="00370C6D">
              <w:rPr>
                <w:rFonts w:cs="Arial"/>
                <w:sz w:val="20"/>
                <w:szCs w:val="20"/>
              </w:rPr>
              <w:t>Racial</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1714</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1707</w:t>
            </w:r>
          </w:p>
        </w:tc>
        <w:tc>
          <w:tcPr>
            <w:tcW w:w="1882" w:type="dxa"/>
          </w:tcPr>
          <w:p w:rsidR="007E6DD5" w:rsidRPr="00370C6D" w:rsidRDefault="000A006A" w:rsidP="00370C6D">
            <w:pPr>
              <w:jc w:val="center"/>
              <w:rPr>
                <w:rFonts w:cs="Arial"/>
                <w:sz w:val="20"/>
                <w:szCs w:val="20"/>
              </w:rPr>
            </w:pPr>
            <w:r w:rsidRPr="00370C6D">
              <w:rPr>
                <w:rFonts w:cs="Arial"/>
                <w:sz w:val="20"/>
                <w:szCs w:val="20"/>
              </w:rPr>
              <w:t>2158</w:t>
            </w:r>
          </w:p>
        </w:tc>
        <w:tc>
          <w:tcPr>
            <w:tcW w:w="1882" w:type="dxa"/>
          </w:tcPr>
          <w:p w:rsidR="007E6DD5" w:rsidRPr="00370C6D" w:rsidRDefault="000A006A" w:rsidP="00370C6D">
            <w:pPr>
              <w:jc w:val="center"/>
              <w:rPr>
                <w:rFonts w:cs="Arial"/>
                <w:sz w:val="20"/>
                <w:szCs w:val="20"/>
              </w:rPr>
            </w:pPr>
            <w:r w:rsidRPr="00370C6D">
              <w:rPr>
                <w:rFonts w:cs="Arial"/>
                <w:sz w:val="20"/>
                <w:szCs w:val="20"/>
              </w:rPr>
              <w:t>+25.9%</w:t>
            </w:r>
          </w:p>
        </w:tc>
      </w:tr>
      <w:tr w:rsidR="00370C6D" w:rsidRPr="00370C6D" w:rsidTr="00F15940">
        <w:trPr>
          <w:trHeight w:val="312"/>
        </w:trPr>
        <w:tc>
          <w:tcPr>
            <w:tcW w:w="2367" w:type="dxa"/>
            <w:shd w:val="clear" w:color="auto" w:fill="auto"/>
          </w:tcPr>
          <w:p w:rsidR="007E6DD5" w:rsidRPr="00370C6D" w:rsidRDefault="00F15940" w:rsidP="00B06B44">
            <w:pPr>
              <w:rPr>
                <w:rFonts w:cs="Arial"/>
                <w:sz w:val="20"/>
                <w:szCs w:val="20"/>
              </w:rPr>
            </w:pPr>
            <w:r w:rsidRPr="00370C6D">
              <w:rPr>
                <w:rFonts w:cs="Arial"/>
                <w:sz w:val="20"/>
                <w:szCs w:val="20"/>
              </w:rPr>
              <w:t>Religious</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92</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71</w:t>
            </w:r>
          </w:p>
        </w:tc>
        <w:tc>
          <w:tcPr>
            <w:tcW w:w="1882" w:type="dxa"/>
          </w:tcPr>
          <w:p w:rsidR="007E6DD5" w:rsidRPr="00370C6D" w:rsidRDefault="000A006A" w:rsidP="00370C6D">
            <w:pPr>
              <w:jc w:val="center"/>
              <w:rPr>
                <w:rFonts w:cs="Arial"/>
                <w:sz w:val="20"/>
                <w:szCs w:val="20"/>
              </w:rPr>
            </w:pPr>
            <w:r w:rsidRPr="00370C6D">
              <w:rPr>
                <w:rFonts w:cs="Arial"/>
                <w:sz w:val="20"/>
                <w:szCs w:val="20"/>
              </w:rPr>
              <w:t>108</w:t>
            </w:r>
          </w:p>
        </w:tc>
        <w:tc>
          <w:tcPr>
            <w:tcW w:w="1882" w:type="dxa"/>
          </w:tcPr>
          <w:p w:rsidR="007E6DD5" w:rsidRPr="00370C6D" w:rsidRDefault="000A006A" w:rsidP="00370C6D">
            <w:pPr>
              <w:jc w:val="center"/>
              <w:rPr>
                <w:rFonts w:cs="Arial"/>
                <w:sz w:val="20"/>
                <w:szCs w:val="20"/>
              </w:rPr>
            </w:pPr>
            <w:r w:rsidRPr="00370C6D">
              <w:rPr>
                <w:rFonts w:cs="Arial"/>
                <w:sz w:val="20"/>
                <w:szCs w:val="20"/>
              </w:rPr>
              <w:t>+17.4%</w:t>
            </w:r>
          </w:p>
        </w:tc>
      </w:tr>
      <w:tr w:rsidR="00370C6D" w:rsidRPr="00370C6D" w:rsidTr="00F15940">
        <w:trPr>
          <w:trHeight w:val="312"/>
        </w:trPr>
        <w:tc>
          <w:tcPr>
            <w:tcW w:w="2367" w:type="dxa"/>
            <w:shd w:val="clear" w:color="auto" w:fill="auto"/>
          </w:tcPr>
          <w:p w:rsidR="007E6DD5" w:rsidRPr="00370C6D" w:rsidRDefault="00F15940" w:rsidP="00B06B44">
            <w:pPr>
              <w:rPr>
                <w:rFonts w:cs="Arial"/>
                <w:sz w:val="20"/>
                <w:szCs w:val="20"/>
              </w:rPr>
            </w:pPr>
            <w:r w:rsidRPr="00370C6D">
              <w:rPr>
                <w:rFonts w:cs="Arial"/>
                <w:sz w:val="20"/>
                <w:szCs w:val="20"/>
              </w:rPr>
              <w:t>Homophobic</w:t>
            </w:r>
            <w:r w:rsidR="007E6DD5" w:rsidRPr="00370C6D">
              <w:rPr>
                <w:rFonts w:cs="Arial"/>
                <w:sz w:val="20"/>
                <w:szCs w:val="20"/>
              </w:rPr>
              <w:t xml:space="preserve"> </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322</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314</w:t>
            </w:r>
          </w:p>
        </w:tc>
        <w:tc>
          <w:tcPr>
            <w:tcW w:w="1882" w:type="dxa"/>
          </w:tcPr>
          <w:p w:rsidR="007E6DD5" w:rsidRPr="00370C6D" w:rsidRDefault="000A006A" w:rsidP="00370C6D">
            <w:pPr>
              <w:jc w:val="center"/>
              <w:rPr>
                <w:rFonts w:cs="Arial"/>
                <w:sz w:val="20"/>
                <w:szCs w:val="20"/>
              </w:rPr>
            </w:pPr>
            <w:r w:rsidRPr="00370C6D">
              <w:rPr>
                <w:rFonts w:cs="Arial"/>
                <w:sz w:val="20"/>
                <w:szCs w:val="20"/>
              </w:rPr>
              <w:t>381</w:t>
            </w:r>
          </w:p>
        </w:tc>
        <w:tc>
          <w:tcPr>
            <w:tcW w:w="1882" w:type="dxa"/>
          </w:tcPr>
          <w:p w:rsidR="007E6DD5" w:rsidRPr="00370C6D" w:rsidRDefault="000A006A" w:rsidP="00370C6D">
            <w:pPr>
              <w:jc w:val="center"/>
              <w:rPr>
                <w:rFonts w:cs="Arial"/>
                <w:sz w:val="20"/>
                <w:szCs w:val="20"/>
              </w:rPr>
            </w:pPr>
            <w:r w:rsidRPr="00370C6D">
              <w:rPr>
                <w:rFonts w:cs="Arial"/>
                <w:sz w:val="20"/>
                <w:szCs w:val="20"/>
              </w:rPr>
              <w:t>+18.3%</w:t>
            </w:r>
          </w:p>
        </w:tc>
      </w:tr>
      <w:tr w:rsidR="00370C6D" w:rsidRPr="00370C6D" w:rsidTr="00F15940">
        <w:trPr>
          <w:trHeight w:val="312"/>
        </w:trPr>
        <w:tc>
          <w:tcPr>
            <w:tcW w:w="2367" w:type="dxa"/>
            <w:shd w:val="clear" w:color="auto" w:fill="auto"/>
          </w:tcPr>
          <w:p w:rsidR="007E6DD5" w:rsidRPr="00370C6D" w:rsidRDefault="00F15940" w:rsidP="00B06B44">
            <w:pPr>
              <w:rPr>
                <w:rFonts w:cs="Arial"/>
                <w:sz w:val="20"/>
                <w:szCs w:val="20"/>
              </w:rPr>
            </w:pPr>
            <w:r w:rsidRPr="00370C6D">
              <w:rPr>
                <w:rFonts w:cs="Arial"/>
                <w:sz w:val="20"/>
                <w:szCs w:val="20"/>
              </w:rPr>
              <w:t>Transphobic</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23</w:t>
            </w:r>
          </w:p>
        </w:tc>
        <w:tc>
          <w:tcPr>
            <w:tcW w:w="1882" w:type="dxa"/>
            <w:shd w:val="clear" w:color="auto" w:fill="auto"/>
          </w:tcPr>
          <w:p w:rsidR="007E6DD5" w:rsidRPr="00370C6D" w:rsidRDefault="00F15940" w:rsidP="00370C6D">
            <w:pPr>
              <w:jc w:val="center"/>
              <w:rPr>
                <w:rFonts w:cs="Arial"/>
                <w:sz w:val="20"/>
                <w:szCs w:val="20"/>
              </w:rPr>
            </w:pPr>
            <w:r w:rsidRPr="00370C6D">
              <w:rPr>
                <w:rFonts w:cs="Arial"/>
                <w:sz w:val="20"/>
                <w:szCs w:val="20"/>
              </w:rPr>
              <w:t>44</w:t>
            </w:r>
          </w:p>
        </w:tc>
        <w:tc>
          <w:tcPr>
            <w:tcW w:w="1882" w:type="dxa"/>
          </w:tcPr>
          <w:p w:rsidR="007E6DD5" w:rsidRPr="00370C6D" w:rsidRDefault="000A006A" w:rsidP="00370C6D">
            <w:pPr>
              <w:jc w:val="center"/>
              <w:rPr>
                <w:rFonts w:cs="Arial"/>
                <w:sz w:val="20"/>
                <w:szCs w:val="20"/>
              </w:rPr>
            </w:pPr>
            <w:r w:rsidRPr="00370C6D">
              <w:rPr>
                <w:rFonts w:cs="Arial"/>
                <w:sz w:val="20"/>
                <w:szCs w:val="20"/>
              </w:rPr>
              <w:t>47</w:t>
            </w:r>
          </w:p>
        </w:tc>
        <w:tc>
          <w:tcPr>
            <w:tcW w:w="1882" w:type="dxa"/>
          </w:tcPr>
          <w:p w:rsidR="000A006A" w:rsidRPr="00370C6D" w:rsidRDefault="000A006A" w:rsidP="00370C6D">
            <w:pPr>
              <w:jc w:val="center"/>
              <w:rPr>
                <w:rFonts w:cs="Arial"/>
                <w:sz w:val="20"/>
                <w:szCs w:val="20"/>
              </w:rPr>
            </w:pPr>
            <w:r w:rsidRPr="00370C6D">
              <w:rPr>
                <w:rFonts w:cs="Arial"/>
                <w:sz w:val="20"/>
                <w:szCs w:val="20"/>
              </w:rPr>
              <w:t>+104.3%</w:t>
            </w:r>
          </w:p>
        </w:tc>
      </w:tr>
    </w:tbl>
    <w:p w:rsidR="006C714D" w:rsidRPr="00370C6D" w:rsidRDefault="006C714D" w:rsidP="006C714D">
      <w:pPr>
        <w:jc w:val="both"/>
        <w:rPr>
          <w:rFonts w:eastAsia="Calibri" w:cs="Arial"/>
          <w:sz w:val="20"/>
          <w:szCs w:val="20"/>
        </w:rPr>
      </w:pPr>
      <w:r w:rsidRPr="00370C6D">
        <w:rPr>
          <w:rFonts w:eastAsia="Calibri" w:cs="Arial"/>
          <w:sz w:val="20"/>
          <w:szCs w:val="20"/>
        </w:rPr>
        <w:br/>
        <w:t xml:space="preserve">     </w:t>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t xml:space="preserve">       (Merseyside Police, </w:t>
      </w:r>
      <w:r w:rsidR="00F15940" w:rsidRPr="00370C6D">
        <w:rPr>
          <w:rFonts w:eastAsia="Calibri" w:cs="Arial"/>
          <w:sz w:val="20"/>
          <w:szCs w:val="20"/>
        </w:rPr>
        <w:t>Dec 2017</w:t>
      </w:r>
      <w:r w:rsidRPr="00370C6D">
        <w:rPr>
          <w:rFonts w:eastAsia="Calibri" w:cs="Arial"/>
          <w:sz w:val="20"/>
          <w:szCs w:val="20"/>
        </w:rPr>
        <w:t>)</w:t>
      </w:r>
    </w:p>
    <w:p w:rsidR="00F15940" w:rsidRPr="00370C6D" w:rsidRDefault="00F15940" w:rsidP="006C714D">
      <w:pPr>
        <w:jc w:val="both"/>
        <w:rPr>
          <w:rFonts w:eastAsia="Calibri" w:cs="Arial"/>
          <w:sz w:val="20"/>
          <w:szCs w:val="20"/>
        </w:rPr>
      </w:pPr>
    </w:p>
    <w:p w:rsidR="006C714D" w:rsidRPr="00370C6D" w:rsidRDefault="00570DFF" w:rsidP="006C714D">
      <w:pPr>
        <w:autoSpaceDE w:val="0"/>
        <w:autoSpaceDN w:val="0"/>
        <w:adjustRightInd w:val="0"/>
        <w:rPr>
          <w:rFonts w:eastAsia="Calibri" w:cs="Arial"/>
          <w:b/>
          <w:sz w:val="20"/>
          <w:szCs w:val="20"/>
        </w:rPr>
      </w:pPr>
      <w:r w:rsidRPr="00370C6D">
        <w:rPr>
          <w:rFonts w:eastAsia="Calibri" w:cs="Arial"/>
          <w:b/>
          <w:sz w:val="20"/>
          <w:szCs w:val="20"/>
        </w:rPr>
        <w:t>Underreporting</w:t>
      </w:r>
      <w:r w:rsidRPr="00370C6D">
        <w:rPr>
          <w:rFonts w:eastAsia="Calibri" w:cs="Arial"/>
          <w:b/>
          <w:sz w:val="20"/>
          <w:szCs w:val="20"/>
        </w:rPr>
        <w:br/>
      </w:r>
    </w:p>
    <w:p w:rsidR="006C714D" w:rsidRPr="00370C6D" w:rsidRDefault="006C714D" w:rsidP="006C714D">
      <w:pPr>
        <w:jc w:val="both"/>
        <w:rPr>
          <w:rFonts w:eastAsia="Calibri" w:cs="Arial"/>
          <w:sz w:val="20"/>
          <w:szCs w:val="20"/>
        </w:rPr>
      </w:pPr>
      <w:r w:rsidRPr="00370C6D">
        <w:rPr>
          <w:rFonts w:eastAsia="Calibri" w:cs="Arial"/>
          <w:sz w:val="20"/>
          <w:szCs w:val="20"/>
        </w:rPr>
        <w:t xml:space="preserve">Together with a greater awareness of hate crime, and improved willingness of victims to come forward, </w:t>
      </w:r>
      <w:r w:rsidR="005C442F" w:rsidRPr="00370C6D">
        <w:rPr>
          <w:rFonts w:eastAsia="Calibri" w:cs="Arial"/>
          <w:sz w:val="20"/>
          <w:szCs w:val="20"/>
        </w:rPr>
        <w:t>both are likely to be factors</w:t>
      </w:r>
      <w:r w:rsidRPr="00370C6D">
        <w:rPr>
          <w:rFonts w:eastAsia="Calibri" w:cs="Arial"/>
          <w:sz w:val="20"/>
          <w:szCs w:val="20"/>
        </w:rPr>
        <w:t xml:space="preserve"> in the increase in </w:t>
      </w:r>
      <w:r w:rsidR="005C442F" w:rsidRPr="00370C6D">
        <w:rPr>
          <w:rFonts w:eastAsia="Calibri" w:cs="Arial"/>
          <w:sz w:val="20"/>
          <w:szCs w:val="20"/>
        </w:rPr>
        <w:t xml:space="preserve">the number of </w:t>
      </w:r>
      <w:r w:rsidRPr="00370C6D">
        <w:rPr>
          <w:rFonts w:eastAsia="Calibri" w:cs="Arial"/>
          <w:sz w:val="20"/>
          <w:szCs w:val="20"/>
        </w:rPr>
        <w:t xml:space="preserve">hate crimes recorded by the police in </w:t>
      </w:r>
      <w:r w:rsidR="005C442F" w:rsidRPr="00370C6D">
        <w:rPr>
          <w:rFonts w:eastAsia="Calibri" w:cs="Arial"/>
          <w:sz w:val="20"/>
          <w:szCs w:val="20"/>
        </w:rPr>
        <w:t>2016/17</w:t>
      </w:r>
      <w:r w:rsidRPr="00370C6D">
        <w:rPr>
          <w:rFonts w:eastAsia="Calibri" w:cs="Arial"/>
          <w:sz w:val="20"/>
          <w:szCs w:val="20"/>
        </w:rPr>
        <w:t xml:space="preserve"> compared </w:t>
      </w:r>
      <w:r w:rsidR="005C442F" w:rsidRPr="00370C6D">
        <w:rPr>
          <w:rFonts w:eastAsia="Calibri" w:cs="Arial"/>
          <w:sz w:val="20"/>
          <w:szCs w:val="20"/>
        </w:rPr>
        <w:t>with the 2014/15</w:t>
      </w:r>
      <w:r w:rsidRPr="00370C6D">
        <w:rPr>
          <w:rFonts w:eastAsia="Calibri" w:cs="Arial"/>
          <w:sz w:val="20"/>
          <w:szCs w:val="20"/>
        </w:rPr>
        <w:t xml:space="preserve"> year</w:t>
      </w:r>
      <w:r w:rsidR="00B50951" w:rsidRPr="00370C6D">
        <w:rPr>
          <w:rFonts w:eastAsia="Calibri" w:cs="Arial"/>
          <w:sz w:val="20"/>
          <w:szCs w:val="20"/>
        </w:rPr>
        <w:t>. It is widely acknowledged that the</w:t>
      </w:r>
      <w:r w:rsidRPr="00370C6D">
        <w:rPr>
          <w:rFonts w:eastAsia="Calibri" w:cs="Arial"/>
          <w:sz w:val="20"/>
          <w:szCs w:val="20"/>
        </w:rPr>
        <w:t xml:space="preserve"> number </w:t>
      </w:r>
      <w:r w:rsidR="00B50951" w:rsidRPr="00370C6D">
        <w:rPr>
          <w:rFonts w:eastAsia="Calibri" w:cs="Arial"/>
          <w:sz w:val="20"/>
          <w:szCs w:val="20"/>
        </w:rPr>
        <w:t>of reported crimes is</w:t>
      </w:r>
      <w:r w:rsidRPr="00370C6D">
        <w:rPr>
          <w:rFonts w:eastAsia="Calibri" w:cs="Arial"/>
          <w:sz w:val="20"/>
          <w:szCs w:val="20"/>
        </w:rPr>
        <w:t xml:space="preserve"> a considerable underestimate of the actual number of hate crimes taking place within England and Wales</w:t>
      </w:r>
      <w:r w:rsidR="005B6FED" w:rsidRPr="00370C6D">
        <w:rPr>
          <w:rFonts w:eastAsia="Calibri" w:cs="Arial"/>
          <w:sz w:val="20"/>
          <w:szCs w:val="20"/>
        </w:rPr>
        <w:t>, and that this is also reflected in Merseyside reporting figures</w:t>
      </w:r>
      <w:r w:rsidRPr="00370C6D">
        <w:rPr>
          <w:rFonts w:eastAsia="Calibri" w:cs="Arial"/>
          <w:sz w:val="20"/>
          <w:szCs w:val="20"/>
        </w:rPr>
        <w:t xml:space="preserve">. </w:t>
      </w:r>
      <w:r w:rsidR="00915F31" w:rsidRPr="00370C6D">
        <w:rPr>
          <w:rFonts w:eastAsia="Calibri" w:cs="Arial"/>
          <w:sz w:val="20"/>
          <w:szCs w:val="20"/>
        </w:rPr>
        <w:t>Research has shown that v</w:t>
      </w:r>
      <w:r w:rsidR="005B6FED" w:rsidRPr="00370C6D">
        <w:rPr>
          <w:rFonts w:eastAsia="Calibri" w:cs="Arial"/>
          <w:sz w:val="20"/>
          <w:szCs w:val="20"/>
        </w:rPr>
        <w:t>ictims of this type of crime</w:t>
      </w:r>
      <w:r w:rsidR="00915F31" w:rsidRPr="00370C6D">
        <w:rPr>
          <w:rFonts w:eastAsia="Calibri" w:cs="Arial"/>
          <w:sz w:val="20"/>
          <w:szCs w:val="20"/>
        </w:rPr>
        <w:t xml:space="preserve"> often</w:t>
      </w:r>
      <w:r w:rsidR="00E33812" w:rsidRPr="00370C6D">
        <w:rPr>
          <w:rFonts w:eastAsia="Calibri" w:cs="Arial"/>
          <w:sz w:val="20"/>
          <w:szCs w:val="20"/>
        </w:rPr>
        <w:t xml:space="preserve"> </w:t>
      </w:r>
      <w:r w:rsidR="005C442F" w:rsidRPr="00370C6D">
        <w:rPr>
          <w:rFonts w:eastAsia="Calibri" w:cs="Arial"/>
          <w:sz w:val="20"/>
          <w:szCs w:val="20"/>
        </w:rPr>
        <w:t>indicate</w:t>
      </w:r>
      <w:r w:rsidR="00915F31" w:rsidRPr="00370C6D">
        <w:rPr>
          <w:rFonts w:eastAsia="Calibri" w:cs="Arial"/>
          <w:sz w:val="20"/>
          <w:szCs w:val="20"/>
        </w:rPr>
        <w:t xml:space="preserve"> concerns that have an</w:t>
      </w:r>
      <w:r w:rsidR="00E33812" w:rsidRPr="00370C6D">
        <w:rPr>
          <w:rFonts w:eastAsia="Calibri" w:cs="Arial"/>
          <w:sz w:val="20"/>
          <w:szCs w:val="20"/>
        </w:rPr>
        <w:t xml:space="preserve"> impact upon</w:t>
      </w:r>
      <w:r w:rsidR="00915F31" w:rsidRPr="00370C6D">
        <w:rPr>
          <w:rFonts w:eastAsia="Calibri" w:cs="Arial"/>
          <w:sz w:val="20"/>
          <w:szCs w:val="20"/>
        </w:rPr>
        <w:t xml:space="preserve"> their willingness to report,</w:t>
      </w:r>
      <w:r w:rsidR="005B6FED" w:rsidRPr="00370C6D">
        <w:rPr>
          <w:rFonts w:eastAsia="Calibri" w:cs="Arial"/>
          <w:sz w:val="20"/>
          <w:szCs w:val="20"/>
        </w:rPr>
        <w:t xml:space="preserve"> includ</w:t>
      </w:r>
      <w:r w:rsidR="00915F31" w:rsidRPr="00370C6D">
        <w:rPr>
          <w:rFonts w:eastAsia="Calibri" w:cs="Arial"/>
          <w:sz w:val="20"/>
          <w:szCs w:val="20"/>
        </w:rPr>
        <w:t>ing the following</w:t>
      </w:r>
      <w:r w:rsidR="005B6FED" w:rsidRPr="00370C6D">
        <w:rPr>
          <w:rFonts w:eastAsia="Calibri" w:cs="Arial"/>
          <w:sz w:val="20"/>
          <w:szCs w:val="20"/>
        </w:rPr>
        <w:t>:-</w:t>
      </w:r>
    </w:p>
    <w:p w:rsidR="005B6FED" w:rsidRPr="00370C6D" w:rsidRDefault="005B6FED" w:rsidP="006C714D">
      <w:pPr>
        <w:jc w:val="both"/>
        <w:rPr>
          <w:rFonts w:eastAsia="Calibri" w:cs="Arial"/>
          <w:b/>
          <w:sz w:val="20"/>
          <w:szCs w:val="20"/>
        </w:rPr>
      </w:pPr>
    </w:p>
    <w:p w:rsidR="006C714D" w:rsidRPr="00370C6D" w:rsidRDefault="005B6FED" w:rsidP="006C714D">
      <w:pPr>
        <w:pStyle w:val="ListParagraph"/>
        <w:numPr>
          <w:ilvl w:val="0"/>
          <w:numId w:val="22"/>
        </w:numPr>
        <w:spacing w:after="0" w:line="240" w:lineRule="auto"/>
        <w:contextualSpacing/>
        <w:jc w:val="both"/>
        <w:rPr>
          <w:rFonts w:ascii="Arial" w:hAnsi="Arial" w:cs="Arial"/>
          <w:b/>
          <w:sz w:val="20"/>
          <w:szCs w:val="20"/>
        </w:rPr>
      </w:pPr>
      <w:r w:rsidRPr="00370C6D">
        <w:rPr>
          <w:rFonts w:ascii="Arial" w:hAnsi="Arial" w:cs="Arial"/>
          <w:sz w:val="20"/>
          <w:szCs w:val="20"/>
        </w:rPr>
        <w:t xml:space="preserve">The </w:t>
      </w:r>
      <w:r w:rsidR="006C714D" w:rsidRPr="00370C6D">
        <w:rPr>
          <w:rFonts w:ascii="Arial" w:hAnsi="Arial" w:cs="Arial"/>
          <w:sz w:val="20"/>
          <w:szCs w:val="20"/>
        </w:rPr>
        <w:t>‘normalis</w:t>
      </w:r>
      <w:r w:rsidRPr="00370C6D">
        <w:rPr>
          <w:rFonts w:ascii="Arial" w:hAnsi="Arial" w:cs="Arial"/>
          <w:sz w:val="20"/>
          <w:szCs w:val="20"/>
        </w:rPr>
        <w:t>ation</w:t>
      </w:r>
      <w:r w:rsidR="006C714D" w:rsidRPr="00370C6D">
        <w:rPr>
          <w:rFonts w:ascii="Arial" w:hAnsi="Arial" w:cs="Arial"/>
          <w:sz w:val="20"/>
          <w:szCs w:val="20"/>
        </w:rPr>
        <w:t xml:space="preserve">’ </w:t>
      </w:r>
      <w:r w:rsidRPr="00370C6D">
        <w:rPr>
          <w:rFonts w:ascii="Arial" w:hAnsi="Arial" w:cs="Arial"/>
          <w:sz w:val="20"/>
          <w:szCs w:val="20"/>
        </w:rPr>
        <w:t xml:space="preserve">of </w:t>
      </w:r>
      <w:r w:rsidR="006C714D" w:rsidRPr="00370C6D">
        <w:rPr>
          <w:rFonts w:ascii="Arial" w:hAnsi="Arial" w:cs="Arial"/>
          <w:sz w:val="20"/>
          <w:szCs w:val="20"/>
        </w:rPr>
        <w:t xml:space="preserve">their experiences of hate crime </w:t>
      </w:r>
    </w:p>
    <w:p w:rsidR="006C714D" w:rsidRPr="00370C6D" w:rsidRDefault="006C714D" w:rsidP="006C714D">
      <w:pPr>
        <w:pStyle w:val="ListParagraph"/>
        <w:numPr>
          <w:ilvl w:val="0"/>
          <w:numId w:val="22"/>
        </w:numPr>
        <w:spacing w:after="0" w:line="240" w:lineRule="auto"/>
        <w:contextualSpacing/>
        <w:jc w:val="both"/>
        <w:rPr>
          <w:rFonts w:ascii="Arial" w:hAnsi="Arial" w:cs="Arial"/>
          <w:b/>
          <w:sz w:val="20"/>
          <w:szCs w:val="20"/>
        </w:rPr>
      </w:pPr>
      <w:r w:rsidRPr="00370C6D">
        <w:rPr>
          <w:rFonts w:ascii="Arial" w:hAnsi="Arial" w:cs="Arial"/>
          <w:sz w:val="20"/>
          <w:szCs w:val="20"/>
        </w:rPr>
        <w:t>feel</w:t>
      </w:r>
      <w:r w:rsidR="005B6FED" w:rsidRPr="00370C6D">
        <w:rPr>
          <w:rFonts w:ascii="Arial" w:hAnsi="Arial" w:cs="Arial"/>
          <w:sz w:val="20"/>
          <w:szCs w:val="20"/>
        </w:rPr>
        <w:t>ing</w:t>
      </w:r>
      <w:r w:rsidRPr="00370C6D">
        <w:rPr>
          <w:rFonts w:ascii="Arial" w:hAnsi="Arial" w:cs="Arial"/>
          <w:sz w:val="20"/>
          <w:szCs w:val="20"/>
        </w:rPr>
        <w:t xml:space="preserve"> concerned about not being taken seriously </w:t>
      </w:r>
    </w:p>
    <w:p w:rsidR="006C714D" w:rsidRPr="00370C6D" w:rsidRDefault="006C714D" w:rsidP="006C714D">
      <w:pPr>
        <w:pStyle w:val="ListParagraph"/>
        <w:numPr>
          <w:ilvl w:val="0"/>
          <w:numId w:val="22"/>
        </w:numPr>
        <w:spacing w:after="0" w:line="240" w:lineRule="auto"/>
        <w:contextualSpacing/>
        <w:jc w:val="both"/>
        <w:rPr>
          <w:rFonts w:ascii="Arial" w:hAnsi="Arial" w:cs="Arial"/>
          <w:b/>
          <w:sz w:val="20"/>
          <w:szCs w:val="20"/>
        </w:rPr>
      </w:pPr>
      <w:r w:rsidRPr="00370C6D">
        <w:rPr>
          <w:rFonts w:ascii="Arial" w:hAnsi="Arial" w:cs="Arial"/>
          <w:sz w:val="20"/>
          <w:szCs w:val="20"/>
        </w:rPr>
        <w:t xml:space="preserve">worry about retaliatory violence or making the situation worse </w:t>
      </w:r>
    </w:p>
    <w:p w:rsidR="006C714D" w:rsidRPr="00370C6D" w:rsidRDefault="006C714D" w:rsidP="006C714D">
      <w:pPr>
        <w:pStyle w:val="ListParagraph"/>
        <w:numPr>
          <w:ilvl w:val="0"/>
          <w:numId w:val="22"/>
        </w:numPr>
        <w:spacing w:after="0" w:line="240" w:lineRule="auto"/>
        <w:contextualSpacing/>
        <w:jc w:val="both"/>
        <w:rPr>
          <w:rFonts w:ascii="Arial" w:hAnsi="Arial" w:cs="Arial"/>
          <w:b/>
          <w:sz w:val="20"/>
          <w:szCs w:val="20"/>
        </w:rPr>
      </w:pPr>
      <w:r w:rsidRPr="00370C6D">
        <w:rPr>
          <w:rFonts w:ascii="Arial" w:hAnsi="Arial" w:cs="Arial"/>
          <w:sz w:val="20"/>
          <w:szCs w:val="20"/>
        </w:rPr>
        <w:t xml:space="preserve">have a shortage of confidence in the criminal justice system </w:t>
      </w:r>
    </w:p>
    <w:p w:rsidR="006C714D" w:rsidRPr="00370C6D" w:rsidRDefault="006C714D" w:rsidP="006C714D">
      <w:pPr>
        <w:pStyle w:val="ListParagraph"/>
        <w:numPr>
          <w:ilvl w:val="0"/>
          <w:numId w:val="22"/>
        </w:numPr>
        <w:spacing w:after="0" w:line="240" w:lineRule="auto"/>
        <w:contextualSpacing/>
        <w:jc w:val="both"/>
        <w:rPr>
          <w:rFonts w:ascii="Arial" w:hAnsi="Arial" w:cs="Arial"/>
          <w:b/>
          <w:sz w:val="20"/>
          <w:szCs w:val="20"/>
        </w:rPr>
      </w:pPr>
      <w:r w:rsidRPr="00370C6D">
        <w:rPr>
          <w:rFonts w:ascii="Arial" w:hAnsi="Arial" w:cs="Arial"/>
          <w:sz w:val="20"/>
          <w:szCs w:val="20"/>
        </w:rPr>
        <w:t xml:space="preserve">lack the time and emotional strength required to talk to a third party about their experiences </w:t>
      </w:r>
    </w:p>
    <w:p w:rsidR="006C714D" w:rsidRPr="00370C6D" w:rsidRDefault="006C714D" w:rsidP="006C714D">
      <w:pPr>
        <w:autoSpaceDE w:val="0"/>
        <w:autoSpaceDN w:val="0"/>
        <w:adjustRightInd w:val="0"/>
        <w:jc w:val="both"/>
        <w:rPr>
          <w:rFonts w:eastAsia="Calibri" w:cs="Arial"/>
          <w:sz w:val="20"/>
          <w:szCs w:val="20"/>
        </w:rPr>
      </w:pPr>
    </w:p>
    <w:p w:rsidR="006C714D" w:rsidRPr="00370C6D" w:rsidRDefault="005B6FED" w:rsidP="006C714D">
      <w:pPr>
        <w:autoSpaceDE w:val="0"/>
        <w:autoSpaceDN w:val="0"/>
        <w:adjustRightInd w:val="0"/>
        <w:jc w:val="both"/>
        <w:rPr>
          <w:rFonts w:eastAsia="Calibri" w:cs="Arial"/>
          <w:sz w:val="20"/>
          <w:szCs w:val="20"/>
        </w:rPr>
      </w:pPr>
      <w:r w:rsidRPr="00370C6D">
        <w:rPr>
          <w:rFonts w:eastAsia="Calibri" w:cs="Arial"/>
          <w:sz w:val="20"/>
          <w:szCs w:val="20"/>
        </w:rPr>
        <w:t xml:space="preserve">In Merseyside significant effort has been made by agencies to encourage the reporting </w:t>
      </w:r>
      <w:r w:rsidR="006C714D" w:rsidRPr="00370C6D">
        <w:rPr>
          <w:rFonts w:eastAsia="Calibri" w:cs="Arial"/>
          <w:sz w:val="20"/>
          <w:szCs w:val="20"/>
        </w:rPr>
        <w:t>and recording of hate crime</w:t>
      </w:r>
      <w:r w:rsidR="00915F31" w:rsidRPr="00370C6D">
        <w:rPr>
          <w:rFonts w:eastAsia="Calibri" w:cs="Arial"/>
          <w:sz w:val="20"/>
          <w:szCs w:val="20"/>
        </w:rPr>
        <w:t>;</w:t>
      </w:r>
      <w:r w:rsidR="00E33812" w:rsidRPr="00370C6D">
        <w:rPr>
          <w:rFonts w:eastAsia="Calibri" w:cs="Arial"/>
          <w:sz w:val="20"/>
          <w:szCs w:val="20"/>
        </w:rPr>
        <w:t xml:space="preserve"> this has increased reporting rates as a consequence.</w:t>
      </w:r>
    </w:p>
    <w:p w:rsidR="006C714D" w:rsidRPr="00370C6D" w:rsidRDefault="006C714D" w:rsidP="006C714D">
      <w:pPr>
        <w:autoSpaceDE w:val="0"/>
        <w:autoSpaceDN w:val="0"/>
        <w:adjustRightInd w:val="0"/>
        <w:jc w:val="both"/>
        <w:rPr>
          <w:rFonts w:eastAsia="Calibri" w:cs="Arial"/>
          <w:sz w:val="20"/>
          <w:szCs w:val="20"/>
        </w:rPr>
      </w:pPr>
    </w:p>
    <w:p w:rsidR="006C714D" w:rsidRPr="00370C6D" w:rsidRDefault="006C714D" w:rsidP="006C714D">
      <w:pPr>
        <w:rPr>
          <w:rFonts w:cs="Arial"/>
          <w:b/>
          <w:sz w:val="20"/>
          <w:szCs w:val="20"/>
        </w:rPr>
      </w:pPr>
      <w:r w:rsidRPr="00370C6D">
        <w:rPr>
          <w:rFonts w:cs="Arial"/>
          <w:b/>
          <w:sz w:val="20"/>
          <w:szCs w:val="20"/>
        </w:rPr>
        <w:lastRenderedPageBreak/>
        <w:t xml:space="preserve">Supporting victims of Hate Crime </w:t>
      </w:r>
    </w:p>
    <w:p w:rsidR="006C714D" w:rsidRPr="00370C6D" w:rsidRDefault="006C714D" w:rsidP="006C714D">
      <w:pPr>
        <w:jc w:val="both"/>
        <w:rPr>
          <w:rFonts w:eastAsia="Calibri" w:cs="Arial"/>
          <w:sz w:val="20"/>
          <w:szCs w:val="20"/>
        </w:rPr>
      </w:pPr>
    </w:p>
    <w:p w:rsidR="00B50951" w:rsidRPr="00370C6D" w:rsidRDefault="006C714D" w:rsidP="006C714D">
      <w:pPr>
        <w:jc w:val="both"/>
        <w:rPr>
          <w:rFonts w:eastAsia="Calibri" w:cs="Arial"/>
          <w:sz w:val="20"/>
          <w:szCs w:val="20"/>
        </w:rPr>
      </w:pPr>
      <w:r w:rsidRPr="00370C6D">
        <w:rPr>
          <w:rFonts w:eastAsia="Calibri" w:cs="Arial"/>
          <w:sz w:val="20"/>
          <w:szCs w:val="20"/>
        </w:rPr>
        <w:t>The Government launched its new Hate Crime Action Plan in 2016; it states that there are five key areas to tackle hate crime:</w:t>
      </w:r>
    </w:p>
    <w:p w:rsidR="006C714D" w:rsidRPr="00370C6D" w:rsidRDefault="006C714D" w:rsidP="006C714D">
      <w:pPr>
        <w:jc w:val="both"/>
        <w:rPr>
          <w:rFonts w:eastAsia="Calibri" w:cs="Arial"/>
          <w:sz w:val="20"/>
          <w:szCs w:val="20"/>
        </w:rPr>
      </w:pPr>
    </w:p>
    <w:p w:rsidR="006C714D" w:rsidRPr="00370C6D" w:rsidRDefault="006C714D" w:rsidP="006C714D">
      <w:pPr>
        <w:pStyle w:val="ListParagraph"/>
        <w:numPr>
          <w:ilvl w:val="0"/>
          <w:numId w:val="25"/>
        </w:numPr>
        <w:spacing w:after="0" w:line="240" w:lineRule="auto"/>
        <w:contextualSpacing/>
        <w:jc w:val="both"/>
        <w:rPr>
          <w:rFonts w:ascii="Arial" w:hAnsi="Arial" w:cs="Arial"/>
          <w:sz w:val="20"/>
          <w:szCs w:val="20"/>
        </w:rPr>
      </w:pPr>
      <w:r w:rsidRPr="00370C6D">
        <w:rPr>
          <w:rFonts w:ascii="Arial" w:hAnsi="Arial" w:cs="Arial"/>
          <w:sz w:val="20"/>
          <w:szCs w:val="20"/>
        </w:rPr>
        <w:t>Preventing hate crime by challenging the beliefs and attitudes that can underlie such crimes;</w:t>
      </w:r>
    </w:p>
    <w:p w:rsidR="006C714D" w:rsidRPr="00370C6D" w:rsidRDefault="006C714D" w:rsidP="006C714D">
      <w:pPr>
        <w:pStyle w:val="ListParagraph"/>
        <w:numPr>
          <w:ilvl w:val="0"/>
          <w:numId w:val="25"/>
        </w:numPr>
        <w:spacing w:after="0" w:line="240" w:lineRule="auto"/>
        <w:contextualSpacing/>
        <w:jc w:val="both"/>
        <w:rPr>
          <w:rFonts w:ascii="Arial" w:hAnsi="Arial" w:cs="Arial"/>
          <w:sz w:val="20"/>
          <w:szCs w:val="20"/>
        </w:rPr>
      </w:pPr>
      <w:r w:rsidRPr="00370C6D">
        <w:rPr>
          <w:rFonts w:ascii="Arial" w:hAnsi="Arial" w:cs="Arial"/>
          <w:sz w:val="20"/>
          <w:szCs w:val="20"/>
        </w:rPr>
        <w:t>Responding to hate crime in our communities with the aim of reducing the number;</w:t>
      </w:r>
    </w:p>
    <w:p w:rsidR="006C714D" w:rsidRPr="00370C6D" w:rsidRDefault="006C714D" w:rsidP="006C714D">
      <w:pPr>
        <w:pStyle w:val="ListParagraph"/>
        <w:numPr>
          <w:ilvl w:val="0"/>
          <w:numId w:val="25"/>
        </w:numPr>
        <w:spacing w:after="0" w:line="240" w:lineRule="auto"/>
        <w:contextualSpacing/>
        <w:jc w:val="both"/>
        <w:rPr>
          <w:rFonts w:ascii="Arial" w:hAnsi="Arial" w:cs="Arial"/>
          <w:sz w:val="20"/>
          <w:szCs w:val="20"/>
        </w:rPr>
      </w:pPr>
      <w:r w:rsidRPr="00370C6D">
        <w:rPr>
          <w:rFonts w:ascii="Arial" w:hAnsi="Arial" w:cs="Arial"/>
          <w:sz w:val="20"/>
          <w:szCs w:val="20"/>
        </w:rPr>
        <w:t>Increasing the reporting of hate crime, through improving the reporting process, encouraging the use of third party reporting and working with groups who may under-report;</w:t>
      </w:r>
    </w:p>
    <w:p w:rsidR="006C714D" w:rsidRPr="00370C6D" w:rsidRDefault="006C714D" w:rsidP="006C714D">
      <w:pPr>
        <w:pStyle w:val="ListParagraph"/>
        <w:numPr>
          <w:ilvl w:val="0"/>
          <w:numId w:val="25"/>
        </w:numPr>
        <w:spacing w:after="0" w:line="240" w:lineRule="auto"/>
        <w:contextualSpacing/>
        <w:jc w:val="both"/>
        <w:rPr>
          <w:rFonts w:ascii="Arial" w:hAnsi="Arial" w:cs="Arial"/>
          <w:sz w:val="20"/>
          <w:szCs w:val="20"/>
        </w:rPr>
      </w:pPr>
      <w:r w:rsidRPr="00370C6D">
        <w:rPr>
          <w:rFonts w:ascii="Arial" w:hAnsi="Arial" w:cs="Arial"/>
          <w:sz w:val="20"/>
          <w:szCs w:val="20"/>
        </w:rPr>
        <w:t>Improving support for the victims of hate crime;</w:t>
      </w:r>
    </w:p>
    <w:p w:rsidR="006C714D" w:rsidRPr="00370C6D" w:rsidRDefault="006C714D" w:rsidP="006C714D">
      <w:pPr>
        <w:pStyle w:val="ListParagraph"/>
        <w:numPr>
          <w:ilvl w:val="0"/>
          <w:numId w:val="25"/>
        </w:numPr>
        <w:spacing w:after="0" w:line="240" w:lineRule="auto"/>
        <w:contextualSpacing/>
        <w:jc w:val="both"/>
        <w:rPr>
          <w:rFonts w:ascii="Arial" w:hAnsi="Arial" w:cs="Arial"/>
          <w:sz w:val="20"/>
          <w:szCs w:val="20"/>
        </w:rPr>
      </w:pPr>
      <w:r w:rsidRPr="00370C6D">
        <w:rPr>
          <w:rFonts w:ascii="Arial" w:hAnsi="Arial" w:cs="Arial"/>
          <w:sz w:val="20"/>
          <w:szCs w:val="20"/>
        </w:rPr>
        <w:t xml:space="preserve">Building our understanding of hate crime through improved data, including the disaggregation of hate crimes records by religion. </w:t>
      </w:r>
    </w:p>
    <w:p w:rsidR="006C714D" w:rsidRPr="00370C6D" w:rsidRDefault="006C714D" w:rsidP="006C714D">
      <w:pPr>
        <w:ind w:firstLine="720"/>
        <w:jc w:val="both"/>
        <w:rPr>
          <w:rFonts w:eastAsia="Calibri" w:cs="Arial"/>
          <w:sz w:val="20"/>
          <w:szCs w:val="20"/>
        </w:rPr>
      </w:pPr>
      <w:r w:rsidRPr="00370C6D">
        <w:rPr>
          <w:rFonts w:eastAsia="Calibri" w:cs="Arial"/>
          <w:sz w:val="20"/>
          <w:szCs w:val="20"/>
        </w:rPr>
        <w:t xml:space="preserve"> </w:t>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t xml:space="preserve"> </w:t>
      </w:r>
    </w:p>
    <w:p w:rsidR="005B6FED" w:rsidRPr="00370C6D" w:rsidRDefault="005B6FED" w:rsidP="005B6FED">
      <w:pPr>
        <w:jc w:val="both"/>
        <w:rPr>
          <w:rFonts w:eastAsia="Calibri" w:cs="Arial"/>
          <w:sz w:val="20"/>
          <w:szCs w:val="20"/>
        </w:rPr>
      </w:pPr>
      <w:r w:rsidRPr="00370C6D">
        <w:rPr>
          <w:rFonts w:eastAsia="Calibri" w:cs="Arial"/>
          <w:sz w:val="20"/>
          <w:szCs w:val="20"/>
        </w:rPr>
        <w:t>The provider(s)</w:t>
      </w:r>
      <w:r w:rsidR="00B50951" w:rsidRPr="00370C6D">
        <w:rPr>
          <w:rFonts w:eastAsia="Calibri" w:cs="Arial"/>
          <w:sz w:val="20"/>
          <w:szCs w:val="20"/>
        </w:rPr>
        <w:t xml:space="preserve"> should be included on the </w:t>
      </w:r>
      <w:r w:rsidRPr="00370C6D">
        <w:rPr>
          <w:rFonts w:eastAsia="Calibri" w:cs="Arial"/>
          <w:sz w:val="20"/>
          <w:szCs w:val="20"/>
        </w:rPr>
        <w:t xml:space="preserve">PCC’s </w:t>
      </w:r>
      <w:r w:rsidR="00B50951" w:rsidRPr="00370C6D">
        <w:rPr>
          <w:rFonts w:eastAsia="Calibri" w:cs="Arial"/>
          <w:sz w:val="20"/>
          <w:szCs w:val="20"/>
        </w:rPr>
        <w:t xml:space="preserve">Victim Care Merseyside </w:t>
      </w:r>
      <w:r w:rsidRPr="00370C6D">
        <w:rPr>
          <w:rFonts w:eastAsia="Calibri" w:cs="Arial"/>
          <w:sz w:val="20"/>
          <w:szCs w:val="20"/>
        </w:rPr>
        <w:t xml:space="preserve">(VCM) </w:t>
      </w:r>
      <w:r w:rsidR="00B50951" w:rsidRPr="00370C6D">
        <w:rPr>
          <w:rFonts w:eastAsia="Calibri" w:cs="Arial"/>
          <w:sz w:val="20"/>
          <w:szCs w:val="20"/>
        </w:rPr>
        <w:t>victim’s portal website (the OPCC will work with successful bidders that may not already be registered on this facility to include them in the future).</w:t>
      </w:r>
      <w:r w:rsidRPr="00370C6D">
        <w:rPr>
          <w:rFonts w:eastAsia="Calibri" w:cs="Arial"/>
          <w:sz w:val="20"/>
          <w:szCs w:val="20"/>
        </w:rPr>
        <w:t xml:space="preserve"> Commissioned partners funded by the PCC are encouraged to promote knowledge of the brand and use of the victim’s website. </w:t>
      </w:r>
    </w:p>
    <w:p w:rsidR="005B6FED" w:rsidRPr="00370C6D" w:rsidRDefault="005B6FED" w:rsidP="005B6FED">
      <w:pPr>
        <w:jc w:val="both"/>
        <w:rPr>
          <w:rFonts w:eastAsia="Calibri" w:cs="Arial"/>
          <w:sz w:val="20"/>
          <w:szCs w:val="20"/>
        </w:rPr>
      </w:pPr>
    </w:p>
    <w:p w:rsidR="00B50951" w:rsidRPr="00370C6D" w:rsidRDefault="005B6FED" w:rsidP="005B6FED">
      <w:pPr>
        <w:rPr>
          <w:rFonts w:eastAsia="Calibri" w:cs="Arial"/>
          <w:sz w:val="20"/>
          <w:szCs w:val="20"/>
        </w:rPr>
      </w:pPr>
      <w:r w:rsidRPr="00370C6D">
        <w:rPr>
          <w:rFonts w:eastAsia="Calibri" w:cs="Arial"/>
          <w:sz w:val="20"/>
          <w:szCs w:val="20"/>
        </w:rPr>
        <w:t xml:space="preserve">Details of the VCM website can be found using this link - </w:t>
      </w:r>
      <w:r w:rsidRPr="00370C6D">
        <w:rPr>
          <w:rFonts w:eastAsia="Calibri" w:cs="Arial"/>
          <w:sz w:val="20"/>
          <w:szCs w:val="20"/>
        </w:rPr>
        <w:br/>
      </w:r>
      <w:r w:rsidRPr="00370C6D">
        <w:rPr>
          <w:rFonts w:eastAsia="Calibri" w:cs="Arial"/>
          <w:sz w:val="20"/>
          <w:szCs w:val="20"/>
        </w:rPr>
        <w:br/>
      </w:r>
      <w:hyperlink r:id="rId10" w:history="1">
        <w:r w:rsidRPr="00370C6D">
          <w:rPr>
            <w:rStyle w:val="Hyperlink"/>
            <w:rFonts w:eastAsia="Calibri" w:cs="Arial"/>
            <w:sz w:val="20"/>
            <w:szCs w:val="20"/>
          </w:rPr>
          <w:t>http://www.victimcaremerseyside.org/</w:t>
        </w:r>
      </w:hyperlink>
    </w:p>
    <w:p w:rsidR="00B50951" w:rsidRPr="00370C6D" w:rsidRDefault="00B50951" w:rsidP="006C714D">
      <w:pPr>
        <w:jc w:val="both"/>
        <w:rPr>
          <w:rFonts w:eastAsia="Calibri" w:cs="Arial"/>
          <w:sz w:val="20"/>
          <w:szCs w:val="20"/>
        </w:rPr>
      </w:pPr>
    </w:p>
    <w:p w:rsidR="003D12CB" w:rsidRPr="00370C6D" w:rsidRDefault="006C714D" w:rsidP="006C714D">
      <w:pPr>
        <w:jc w:val="both"/>
        <w:rPr>
          <w:rFonts w:eastAsia="Calibri" w:cs="Arial"/>
          <w:sz w:val="20"/>
          <w:szCs w:val="20"/>
        </w:rPr>
      </w:pPr>
      <w:r w:rsidRPr="00370C6D">
        <w:rPr>
          <w:rFonts w:eastAsia="Calibri" w:cs="Arial"/>
          <w:sz w:val="20"/>
          <w:szCs w:val="20"/>
        </w:rPr>
        <w:t xml:space="preserve">Research has identified that there are five key </w:t>
      </w:r>
      <w:r w:rsidR="00E33812" w:rsidRPr="00370C6D">
        <w:rPr>
          <w:rFonts w:eastAsia="Calibri" w:cs="Arial"/>
          <w:sz w:val="20"/>
          <w:szCs w:val="20"/>
        </w:rPr>
        <w:t>areas</w:t>
      </w:r>
      <w:r w:rsidRPr="00370C6D">
        <w:rPr>
          <w:rFonts w:eastAsia="Calibri" w:cs="Arial"/>
          <w:sz w:val="20"/>
          <w:szCs w:val="20"/>
        </w:rPr>
        <w:t xml:space="preserve"> that are central to effecti</w:t>
      </w:r>
      <w:r w:rsidR="003D12CB" w:rsidRPr="00370C6D">
        <w:rPr>
          <w:rFonts w:eastAsia="Calibri" w:cs="Arial"/>
          <w:sz w:val="20"/>
          <w:szCs w:val="20"/>
        </w:rPr>
        <w:t>ve hate crime casework support:</w:t>
      </w:r>
    </w:p>
    <w:p w:rsidR="006C714D" w:rsidRPr="00370C6D" w:rsidRDefault="006C714D" w:rsidP="006C714D">
      <w:pPr>
        <w:jc w:val="both"/>
        <w:rPr>
          <w:rFonts w:eastAsia="Calibri" w:cs="Arial"/>
          <w:sz w:val="20"/>
          <w:szCs w:val="20"/>
        </w:rPr>
      </w:pPr>
    </w:p>
    <w:p w:rsidR="006C714D" w:rsidRPr="00370C6D" w:rsidRDefault="006C714D" w:rsidP="006C714D">
      <w:pPr>
        <w:pStyle w:val="ListParagraph"/>
        <w:numPr>
          <w:ilvl w:val="0"/>
          <w:numId w:val="28"/>
        </w:numPr>
        <w:spacing w:after="0" w:line="240" w:lineRule="auto"/>
        <w:contextualSpacing/>
        <w:jc w:val="both"/>
        <w:rPr>
          <w:rFonts w:ascii="Arial" w:hAnsi="Arial" w:cs="Arial"/>
          <w:sz w:val="20"/>
          <w:szCs w:val="20"/>
        </w:rPr>
      </w:pPr>
      <w:r w:rsidRPr="00370C6D">
        <w:rPr>
          <w:rFonts w:ascii="Arial" w:hAnsi="Arial" w:cs="Arial"/>
          <w:sz w:val="20"/>
          <w:szCs w:val="20"/>
        </w:rPr>
        <w:t>Believing</w:t>
      </w:r>
      <w:r w:rsidR="00915F31" w:rsidRPr="00370C6D">
        <w:rPr>
          <w:rFonts w:ascii="Arial" w:hAnsi="Arial" w:cs="Arial"/>
          <w:sz w:val="20"/>
          <w:szCs w:val="20"/>
        </w:rPr>
        <w:t xml:space="preserve"> the victim</w:t>
      </w:r>
      <w:r w:rsidRPr="00370C6D">
        <w:rPr>
          <w:rFonts w:ascii="Arial" w:hAnsi="Arial" w:cs="Arial"/>
          <w:sz w:val="20"/>
          <w:szCs w:val="20"/>
        </w:rPr>
        <w:t xml:space="preserve"> and offering help</w:t>
      </w:r>
    </w:p>
    <w:p w:rsidR="006C714D" w:rsidRPr="00370C6D" w:rsidRDefault="006C714D" w:rsidP="006C714D">
      <w:pPr>
        <w:pStyle w:val="ListParagraph"/>
        <w:numPr>
          <w:ilvl w:val="0"/>
          <w:numId w:val="28"/>
        </w:numPr>
        <w:spacing w:after="0" w:line="240" w:lineRule="auto"/>
        <w:contextualSpacing/>
        <w:jc w:val="both"/>
        <w:rPr>
          <w:rFonts w:ascii="Arial" w:hAnsi="Arial" w:cs="Arial"/>
          <w:sz w:val="20"/>
          <w:szCs w:val="20"/>
        </w:rPr>
      </w:pPr>
      <w:r w:rsidRPr="00370C6D">
        <w:rPr>
          <w:rFonts w:ascii="Arial" w:hAnsi="Arial" w:cs="Arial"/>
          <w:sz w:val="20"/>
          <w:szCs w:val="20"/>
        </w:rPr>
        <w:t>Reducing the immediate impact of the violence</w:t>
      </w:r>
    </w:p>
    <w:p w:rsidR="006C714D" w:rsidRPr="00370C6D" w:rsidRDefault="006C714D" w:rsidP="006C714D">
      <w:pPr>
        <w:pStyle w:val="ListParagraph"/>
        <w:numPr>
          <w:ilvl w:val="0"/>
          <w:numId w:val="28"/>
        </w:numPr>
        <w:spacing w:after="0" w:line="240" w:lineRule="auto"/>
        <w:contextualSpacing/>
        <w:jc w:val="both"/>
        <w:rPr>
          <w:rFonts w:ascii="Arial" w:hAnsi="Arial" w:cs="Arial"/>
          <w:sz w:val="20"/>
          <w:szCs w:val="20"/>
        </w:rPr>
      </w:pPr>
      <w:r w:rsidRPr="00370C6D">
        <w:rPr>
          <w:rFonts w:ascii="Arial" w:hAnsi="Arial" w:cs="Arial"/>
          <w:sz w:val="20"/>
          <w:szCs w:val="20"/>
        </w:rPr>
        <w:t>Aiming to resolve the complaint through an agreed intervention or series of interventions</w:t>
      </w:r>
    </w:p>
    <w:p w:rsidR="006C714D" w:rsidRPr="00370C6D" w:rsidRDefault="006C714D" w:rsidP="006C714D">
      <w:pPr>
        <w:pStyle w:val="ListParagraph"/>
        <w:numPr>
          <w:ilvl w:val="0"/>
          <w:numId w:val="28"/>
        </w:numPr>
        <w:spacing w:after="0" w:line="240" w:lineRule="auto"/>
        <w:contextualSpacing/>
        <w:jc w:val="both"/>
        <w:rPr>
          <w:rFonts w:ascii="Arial" w:hAnsi="Arial" w:cs="Arial"/>
          <w:sz w:val="20"/>
          <w:szCs w:val="20"/>
        </w:rPr>
      </w:pPr>
      <w:r w:rsidRPr="00370C6D">
        <w:rPr>
          <w:rFonts w:ascii="Arial" w:hAnsi="Arial" w:cs="Arial"/>
          <w:sz w:val="20"/>
          <w:szCs w:val="20"/>
        </w:rPr>
        <w:t>Client empowerment</w:t>
      </w:r>
    </w:p>
    <w:p w:rsidR="006C714D" w:rsidRPr="00370C6D" w:rsidRDefault="006C714D" w:rsidP="006C714D">
      <w:pPr>
        <w:pStyle w:val="ListParagraph"/>
        <w:numPr>
          <w:ilvl w:val="0"/>
          <w:numId w:val="28"/>
        </w:numPr>
        <w:spacing w:after="0" w:line="240" w:lineRule="auto"/>
        <w:contextualSpacing/>
        <w:jc w:val="both"/>
        <w:rPr>
          <w:rFonts w:ascii="Arial" w:hAnsi="Arial" w:cs="Arial"/>
          <w:sz w:val="20"/>
          <w:szCs w:val="20"/>
        </w:rPr>
      </w:pPr>
      <w:r w:rsidRPr="00370C6D">
        <w:rPr>
          <w:rFonts w:ascii="Arial" w:hAnsi="Arial" w:cs="Arial"/>
          <w:sz w:val="20"/>
          <w:szCs w:val="20"/>
        </w:rPr>
        <w:t xml:space="preserve">Developing professional practice </w:t>
      </w:r>
    </w:p>
    <w:p w:rsidR="003D12CB" w:rsidRPr="00370C6D" w:rsidRDefault="006C714D" w:rsidP="006C714D">
      <w:pPr>
        <w:jc w:val="both"/>
        <w:rPr>
          <w:rFonts w:eastAsia="Calibri" w:cs="Arial"/>
          <w:sz w:val="20"/>
          <w:szCs w:val="20"/>
        </w:rPr>
      </w:pPr>
      <w:r w:rsidRPr="00370C6D">
        <w:rPr>
          <w:rFonts w:eastAsia="Calibri" w:cs="Arial"/>
          <w:sz w:val="20"/>
          <w:szCs w:val="20"/>
        </w:rPr>
        <w:t xml:space="preserve">  </w:t>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sz w:val="20"/>
          <w:szCs w:val="20"/>
        </w:rPr>
        <w:tab/>
      </w:r>
      <w:r w:rsidRPr="00370C6D">
        <w:rPr>
          <w:rFonts w:eastAsia="Calibri" w:cs="Arial"/>
          <w:b/>
          <w:sz w:val="20"/>
          <w:szCs w:val="20"/>
        </w:rPr>
        <w:br/>
      </w:r>
      <w:r w:rsidR="003D12CB" w:rsidRPr="00370C6D">
        <w:rPr>
          <w:rFonts w:eastAsia="Calibri" w:cs="Arial"/>
          <w:sz w:val="20"/>
          <w:szCs w:val="20"/>
        </w:rPr>
        <w:t xml:space="preserve">It is essential that services provided by the PCC </w:t>
      </w:r>
      <w:r w:rsidR="00E33812" w:rsidRPr="00370C6D">
        <w:rPr>
          <w:rFonts w:eastAsia="Calibri" w:cs="Arial"/>
          <w:sz w:val="20"/>
          <w:szCs w:val="20"/>
        </w:rPr>
        <w:t xml:space="preserve">recognise the above factors, but are also </w:t>
      </w:r>
      <w:r w:rsidR="003D12CB" w:rsidRPr="00370C6D">
        <w:rPr>
          <w:rFonts w:eastAsia="Calibri" w:cs="Arial"/>
          <w:sz w:val="20"/>
          <w:szCs w:val="20"/>
        </w:rPr>
        <w:t xml:space="preserve">delivered anonymously, with </w:t>
      </w:r>
      <w:r w:rsidRPr="00370C6D">
        <w:rPr>
          <w:rFonts w:eastAsia="Calibri" w:cs="Arial"/>
          <w:sz w:val="20"/>
          <w:szCs w:val="20"/>
        </w:rPr>
        <w:t xml:space="preserve">confidentiality, </w:t>
      </w:r>
      <w:r w:rsidR="00915F31" w:rsidRPr="00370C6D">
        <w:rPr>
          <w:rFonts w:eastAsia="Calibri" w:cs="Arial"/>
          <w:sz w:val="20"/>
          <w:szCs w:val="20"/>
        </w:rPr>
        <w:t>im</w:t>
      </w:r>
      <w:r w:rsidRPr="00370C6D">
        <w:rPr>
          <w:rFonts w:eastAsia="Calibri" w:cs="Arial"/>
          <w:sz w:val="20"/>
          <w:szCs w:val="20"/>
        </w:rPr>
        <w:t xml:space="preserve">partiality, independence, </w:t>
      </w:r>
      <w:r w:rsidR="00915F31" w:rsidRPr="00370C6D">
        <w:rPr>
          <w:rFonts w:eastAsia="Calibri" w:cs="Arial"/>
          <w:sz w:val="20"/>
          <w:szCs w:val="20"/>
        </w:rPr>
        <w:t xml:space="preserve">and </w:t>
      </w:r>
      <w:r w:rsidRPr="00370C6D">
        <w:rPr>
          <w:rFonts w:eastAsia="Calibri" w:cs="Arial"/>
          <w:sz w:val="20"/>
          <w:szCs w:val="20"/>
        </w:rPr>
        <w:t xml:space="preserve">awareness of </w:t>
      </w:r>
      <w:r w:rsidR="003D12CB" w:rsidRPr="00370C6D">
        <w:rPr>
          <w:rFonts w:eastAsia="Calibri" w:cs="Arial"/>
          <w:sz w:val="20"/>
          <w:szCs w:val="20"/>
        </w:rPr>
        <w:t>the interconnected nature of social categorisations such as race, class, and gender</w:t>
      </w:r>
      <w:r w:rsidRPr="00370C6D">
        <w:rPr>
          <w:rFonts w:eastAsia="Calibri" w:cs="Arial"/>
          <w:sz w:val="20"/>
          <w:szCs w:val="20"/>
        </w:rPr>
        <w:t>, difference and diversity</w:t>
      </w:r>
      <w:r w:rsidR="00915F31" w:rsidRPr="00370C6D">
        <w:rPr>
          <w:rFonts w:eastAsia="Calibri" w:cs="Arial"/>
          <w:sz w:val="20"/>
          <w:szCs w:val="20"/>
        </w:rPr>
        <w:t>.  Services must also</w:t>
      </w:r>
      <w:r w:rsidR="003D12CB" w:rsidRPr="00370C6D">
        <w:rPr>
          <w:rFonts w:eastAsia="Calibri" w:cs="Arial"/>
          <w:sz w:val="20"/>
          <w:szCs w:val="20"/>
        </w:rPr>
        <w:t xml:space="preserve"> be </w:t>
      </w:r>
      <w:r w:rsidRPr="00370C6D">
        <w:rPr>
          <w:rFonts w:eastAsia="Calibri" w:cs="Arial"/>
          <w:sz w:val="20"/>
          <w:szCs w:val="20"/>
        </w:rPr>
        <w:t xml:space="preserve">non-discriminatory </w:t>
      </w:r>
      <w:r w:rsidR="003D12CB" w:rsidRPr="00370C6D">
        <w:rPr>
          <w:rFonts w:eastAsia="Calibri" w:cs="Arial"/>
          <w:sz w:val="20"/>
          <w:szCs w:val="20"/>
        </w:rPr>
        <w:t xml:space="preserve">with a </w:t>
      </w:r>
      <w:r w:rsidRPr="00370C6D">
        <w:rPr>
          <w:rFonts w:eastAsia="Calibri" w:cs="Arial"/>
          <w:sz w:val="20"/>
          <w:szCs w:val="20"/>
        </w:rPr>
        <w:t>non-judgemental approach</w:t>
      </w:r>
      <w:r w:rsidR="003D12CB" w:rsidRPr="00370C6D">
        <w:rPr>
          <w:rFonts w:eastAsia="Calibri" w:cs="Arial"/>
          <w:sz w:val="20"/>
          <w:szCs w:val="20"/>
        </w:rPr>
        <w:t>.</w:t>
      </w:r>
    </w:p>
    <w:p w:rsidR="003D12CB" w:rsidRPr="00370C6D" w:rsidRDefault="003D12CB" w:rsidP="006C714D">
      <w:pPr>
        <w:jc w:val="both"/>
        <w:rPr>
          <w:rFonts w:eastAsia="Calibri" w:cs="Arial"/>
          <w:sz w:val="20"/>
          <w:szCs w:val="20"/>
        </w:rPr>
      </w:pPr>
    </w:p>
    <w:p w:rsidR="00C23FCA" w:rsidRPr="00370C6D" w:rsidRDefault="00C23FCA" w:rsidP="00C23FCA">
      <w:pPr>
        <w:jc w:val="both"/>
        <w:rPr>
          <w:rFonts w:eastAsia="Calibri" w:cs="Arial"/>
          <w:b/>
          <w:sz w:val="20"/>
          <w:szCs w:val="20"/>
          <w:lang w:val="en-US" w:eastAsia="en-US"/>
        </w:rPr>
      </w:pPr>
      <w:r w:rsidRPr="00370C6D">
        <w:rPr>
          <w:rFonts w:eastAsia="Calibri" w:cs="Arial"/>
          <w:b/>
          <w:sz w:val="20"/>
          <w:szCs w:val="20"/>
          <w:lang w:val="en-US" w:eastAsia="en-US"/>
        </w:rPr>
        <w:t>Services Sought in this Tender</w:t>
      </w:r>
    </w:p>
    <w:p w:rsidR="00C23FCA" w:rsidRPr="00370C6D" w:rsidRDefault="00C23FCA" w:rsidP="00C23FCA">
      <w:pPr>
        <w:jc w:val="both"/>
        <w:rPr>
          <w:rFonts w:eastAsia="Calibri" w:cs="Arial"/>
          <w:color w:val="800080"/>
          <w:sz w:val="20"/>
          <w:szCs w:val="20"/>
          <w:lang w:val="en-US" w:eastAsia="en-US"/>
        </w:rPr>
      </w:pPr>
    </w:p>
    <w:p w:rsidR="00C23FCA" w:rsidRPr="00370C6D" w:rsidRDefault="00C23FCA" w:rsidP="00C23FCA">
      <w:pPr>
        <w:jc w:val="both"/>
        <w:rPr>
          <w:rFonts w:eastAsia="Calibri" w:cs="Arial"/>
          <w:sz w:val="20"/>
          <w:szCs w:val="20"/>
          <w:lang w:val="en-US" w:eastAsia="en-US"/>
        </w:rPr>
      </w:pPr>
      <w:r w:rsidRPr="00370C6D">
        <w:rPr>
          <w:rFonts w:eastAsia="Calibri" w:cs="Arial"/>
          <w:sz w:val="20"/>
          <w:szCs w:val="20"/>
          <w:lang w:val="en-US" w:eastAsia="en-US"/>
        </w:rPr>
        <w:t>The OPCC is seeking partners to deliver services that support the victims of hate crime across the region, to include the following;</w:t>
      </w:r>
    </w:p>
    <w:p w:rsidR="00DA3EC7" w:rsidRPr="00370C6D" w:rsidRDefault="00DA3EC7" w:rsidP="00C23FCA">
      <w:pPr>
        <w:jc w:val="both"/>
        <w:rPr>
          <w:rFonts w:eastAsia="Calibri" w:cs="Arial"/>
          <w:sz w:val="20"/>
          <w:szCs w:val="20"/>
          <w:lang w:val="en-US" w:eastAsia="en-US"/>
        </w:rPr>
      </w:pPr>
    </w:p>
    <w:p w:rsidR="00C23FCA" w:rsidRPr="00370C6D" w:rsidRDefault="00C23FCA" w:rsidP="00C23FCA">
      <w:pPr>
        <w:numPr>
          <w:ilvl w:val="0"/>
          <w:numId w:val="12"/>
        </w:numPr>
        <w:spacing w:after="200" w:line="276" w:lineRule="auto"/>
        <w:contextualSpacing/>
        <w:rPr>
          <w:rFonts w:eastAsia="Calibri" w:cs="Arial"/>
          <w:sz w:val="20"/>
          <w:szCs w:val="20"/>
          <w:lang w:eastAsia="en-US"/>
        </w:rPr>
      </w:pPr>
      <w:r w:rsidRPr="00370C6D">
        <w:rPr>
          <w:rFonts w:eastAsia="Calibri" w:cs="Arial"/>
          <w:sz w:val="20"/>
          <w:szCs w:val="20"/>
          <w:lang w:eastAsia="en-US"/>
        </w:rPr>
        <w:t xml:space="preserve">Visibility and outreach to be improved to ensure public awareness of hate crime </w:t>
      </w:r>
      <w:r w:rsidR="00915F31" w:rsidRPr="00370C6D">
        <w:rPr>
          <w:rFonts w:eastAsia="Calibri" w:cs="Arial"/>
          <w:sz w:val="20"/>
          <w:szCs w:val="20"/>
          <w:lang w:eastAsia="en-US"/>
        </w:rPr>
        <w:t>(specific strands if appropriate)</w:t>
      </w:r>
      <w:r w:rsidR="00F50123" w:rsidRPr="00370C6D">
        <w:rPr>
          <w:rFonts w:eastAsia="Calibri" w:cs="Arial"/>
          <w:sz w:val="20"/>
          <w:szCs w:val="20"/>
          <w:lang w:eastAsia="en-US"/>
        </w:rPr>
        <w:t xml:space="preserve"> </w:t>
      </w:r>
      <w:r w:rsidRPr="00370C6D">
        <w:rPr>
          <w:rFonts w:eastAsia="Calibri" w:cs="Arial"/>
          <w:sz w:val="20"/>
          <w:szCs w:val="20"/>
          <w:lang w:eastAsia="en-US"/>
        </w:rPr>
        <w:t>and the support available.</w:t>
      </w:r>
    </w:p>
    <w:p w:rsidR="003741C2" w:rsidRPr="00370C6D" w:rsidRDefault="003741C2" w:rsidP="00C23FCA">
      <w:pPr>
        <w:numPr>
          <w:ilvl w:val="0"/>
          <w:numId w:val="12"/>
        </w:numPr>
        <w:spacing w:after="200" w:line="276" w:lineRule="auto"/>
        <w:contextualSpacing/>
        <w:rPr>
          <w:rFonts w:eastAsia="Calibri" w:cs="Arial"/>
          <w:sz w:val="20"/>
          <w:szCs w:val="20"/>
          <w:lang w:eastAsia="en-US"/>
        </w:rPr>
      </w:pPr>
      <w:r w:rsidRPr="00370C6D">
        <w:rPr>
          <w:rFonts w:eastAsia="Calibri" w:cs="Arial"/>
          <w:sz w:val="20"/>
          <w:szCs w:val="20"/>
          <w:lang w:eastAsia="en-US"/>
        </w:rPr>
        <w:t>Take referrals from third part</w:t>
      </w:r>
      <w:r w:rsidR="006E577D" w:rsidRPr="00370C6D">
        <w:rPr>
          <w:rFonts w:eastAsia="Calibri" w:cs="Arial"/>
          <w:sz w:val="20"/>
          <w:szCs w:val="20"/>
          <w:lang w:eastAsia="en-US"/>
        </w:rPr>
        <w:t>y</w:t>
      </w:r>
      <w:r w:rsidRPr="00370C6D">
        <w:rPr>
          <w:rFonts w:eastAsia="Calibri" w:cs="Arial"/>
          <w:sz w:val="20"/>
          <w:szCs w:val="20"/>
          <w:lang w:eastAsia="en-US"/>
        </w:rPr>
        <w:t xml:space="preserve"> reporting agencies</w:t>
      </w:r>
      <w:r w:rsidR="00915F31" w:rsidRPr="00370C6D">
        <w:rPr>
          <w:rFonts w:eastAsia="Calibri" w:cs="Arial"/>
          <w:sz w:val="20"/>
          <w:szCs w:val="20"/>
          <w:lang w:eastAsia="en-US"/>
        </w:rPr>
        <w:t xml:space="preserve"> and </w:t>
      </w:r>
      <w:r w:rsidRPr="00370C6D">
        <w:rPr>
          <w:rFonts w:eastAsia="Calibri" w:cs="Arial"/>
          <w:sz w:val="20"/>
          <w:szCs w:val="20"/>
          <w:lang w:eastAsia="en-US"/>
        </w:rPr>
        <w:t>Merseyside Police</w:t>
      </w:r>
      <w:r w:rsidR="00915F31" w:rsidRPr="00370C6D">
        <w:rPr>
          <w:rFonts w:eastAsia="Calibri" w:cs="Arial"/>
          <w:sz w:val="20"/>
          <w:szCs w:val="20"/>
          <w:lang w:eastAsia="en-US"/>
        </w:rPr>
        <w:t>,</w:t>
      </w:r>
      <w:r w:rsidRPr="00370C6D">
        <w:rPr>
          <w:rFonts w:eastAsia="Calibri" w:cs="Arial"/>
          <w:sz w:val="20"/>
          <w:szCs w:val="20"/>
          <w:lang w:eastAsia="en-US"/>
        </w:rPr>
        <w:t xml:space="preserve"> as well as self-referrals.</w:t>
      </w:r>
    </w:p>
    <w:p w:rsidR="00C23FCA" w:rsidRPr="00370C6D" w:rsidRDefault="00107521" w:rsidP="00C23FCA">
      <w:pPr>
        <w:numPr>
          <w:ilvl w:val="0"/>
          <w:numId w:val="12"/>
        </w:numPr>
        <w:spacing w:after="200" w:line="276" w:lineRule="auto"/>
        <w:contextualSpacing/>
        <w:rPr>
          <w:rFonts w:eastAsia="Calibri" w:cs="Arial"/>
          <w:sz w:val="20"/>
          <w:szCs w:val="20"/>
          <w:lang w:eastAsia="en-US"/>
        </w:rPr>
      </w:pPr>
      <w:r w:rsidRPr="00370C6D">
        <w:rPr>
          <w:rFonts w:eastAsia="Calibri" w:cs="Arial"/>
          <w:sz w:val="20"/>
          <w:szCs w:val="20"/>
          <w:lang w:eastAsia="en-US"/>
        </w:rPr>
        <w:t>Provide a t</w:t>
      </w:r>
      <w:r w:rsidR="00C23FCA" w:rsidRPr="00370C6D">
        <w:rPr>
          <w:rFonts w:eastAsia="Calibri" w:cs="Arial"/>
          <w:sz w:val="20"/>
          <w:szCs w:val="20"/>
          <w:lang w:eastAsia="en-US"/>
        </w:rPr>
        <w:t xml:space="preserve">imely response to </w:t>
      </w:r>
      <w:r w:rsidR="00915F31" w:rsidRPr="00370C6D">
        <w:rPr>
          <w:rFonts w:eastAsia="Calibri" w:cs="Arial"/>
          <w:sz w:val="20"/>
          <w:szCs w:val="20"/>
          <w:lang w:eastAsia="en-US"/>
        </w:rPr>
        <w:t xml:space="preserve">a </w:t>
      </w:r>
      <w:r w:rsidR="00C23FCA" w:rsidRPr="00370C6D">
        <w:rPr>
          <w:rFonts w:eastAsia="Calibri" w:cs="Arial"/>
          <w:sz w:val="20"/>
          <w:szCs w:val="20"/>
          <w:lang w:eastAsia="en-US"/>
        </w:rPr>
        <w:t>victim</w:t>
      </w:r>
      <w:r w:rsidR="00915F31" w:rsidRPr="00370C6D">
        <w:rPr>
          <w:rFonts w:eastAsia="Calibri" w:cs="Arial"/>
          <w:sz w:val="20"/>
          <w:szCs w:val="20"/>
          <w:lang w:eastAsia="en-US"/>
        </w:rPr>
        <w:t>’</w:t>
      </w:r>
      <w:r w:rsidR="00C23FCA" w:rsidRPr="00370C6D">
        <w:rPr>
          <w:rFonts w:eastAsia="Calibri" w:cs="Arial"/>
          <w:sz w:val="20"/>
          <w:szCs w:val="20"/>
          <w:lang w:eastAsia="en-US"/>
        </w:rPr>
        <w:t>s request for support</w:t>
      </w:r>
      <w:r w:rsidR="006E577D" w:rsidRPr="00370C6D">
        <w:rPr>
          <w:rFonts w:eastAsia="Calibri" w:cs="Arial"/>
          <w:sz w:val="20"/>
          <w:szCs w:val="20"/>
          <w:lang w:eastAsia="en-US"/>
        </w:rPr>
        <w:t xml:space="preserve"> (</w:t>
      </w:r>
      <w:r w:rsidRPr="00370C6D">
        <w:rPr>
          <w:rFonts w:eastAsia="Calibri" w:cs="Arial"/>
          <w:sz w:val="20"/>
          <w:szCs w:val="20"/>
          <w:lang w:eastAsia="en-US"/>
        </w:rPr>
        <w:t>this will be agreed with providers as part of the commissioning process).</w:t>
      </w:r>
    </w:p>
    <w:p w:rsidR="00C23FCA" w:rsidRPr="00370C6D" w:rsidRDefault="006E577D" w:rsidP="00C23FCA">
      <w:pPr>
        <w:numPr>
          <w:ilvl w:val="0"/>
          <w:numId w:val="12"/>
        </w:numPr>
        <w:spacing w:after="200" w:line="276" w:lineRule="auto"/>
        <w:contextualSpacing/>
        <w:rPr>
          <w:rFonts w:eastAsia="Calibri" w:cs="Arial"/>
          <w:sz w:val="20"/>
          <w:szCs w:val="20"/>
          <w:lang w:eastAsia="en-US"/>
        </w:rPr>
      </w:pPr>
      <w:r w:rsidRPr="00370C6D">
        <w:rPr>
          <w:rFonts w:eastAsia="Calibri" w:cs="Arial"/>
          <w:sz w:val="20"/>
          <w:szCs w:val="20"/>
          <w:lang w:eastAsia="en-US"/>
        </w:rPr>
        <w:t xml:space="preserve">Signpost </w:t>
      </w:r>
      <w:r w:rsidR="00107521" w:rsidRPr="00370C6D">
        <w:rPr>
          <w:rFonts w:eastAsia="Calibri" w:cs="Arial"/>
          <w:sz w:val="20"/>
          <w:szCs w:val="20"/>
          <w:lang w:eastAsia="en-US"/>
        </w:rPr>
        <w:t xml:space="preserve">victims </w:t>
      </w:r>
      <w:r w:rsidRPr="00370C6D">
        <w:rPr>
          <w:rFonts w:eastAsia="Calibri" w:cs="Arial"/>
          <w:sz w:val="20"/>
          <w:szCs w:val="20"/>
          <w:lang w:eastAsia="en-US"/>
        </w:rPr>
        <w:t>to specialist s</w:t>
      </w:r>
      <w:r w:rsidR="00C23FCA" w:rsidRPr="00370C6D">
        <w:rPr>
          <w:rFonts w:eastAsia="Calibri" w:cs="Arial"/>
          <w:sz w:val="20"/>
          <w:szCs w:val="20"/>
          <w:lang w:eastAsia="en-US"/>
        </w:rPr>
        <w:t>upport</w:t>
      </w:r>
      <w:r w:rsidRPr="00370C6D">
        <w:rPr>
          <w:rFonts w:eastAsia="Calibri" w:cs="Arial"/>
          <w:sz w:val="20"/>
          <w:szCs w:val="20"/>
          <w:lang w:eastAsia="en-US"/>
        </w:rPr>
        <w:t xml:space="preserve"> services for</w:t>
      </w:r>
      <w:r w:rsidR="00C23FCA" w:rsidRPr="00370C6D">
        <w:rPr>
          <w:rFonts w:eastAsia="Calibri" w:cs="Arial"/>
          <w:sz w:val="20"/>
          <w:szCs w:val="20"/>
          <w:lang w:eastAsia="en-US"/>
        </w:rPr>
        <w:t xml:space="preserve"> advice and guidance</w:t>
      </w:r>
      <w:r w:rsidRPr="00370C6D">
        <w:rPr>
          <w:rFonts w:eastAsia="Calibri" w:cs="Arial"/>
          <w:sz w:val="20"/>
          <w:szCs w:val="20"/>
          <w:lang w:eastAsia="en-US"/>
        </w:rPr>
        <w:t xml:space="preserve"> to help the victim cope and recover, for example</w:t>
      </w:r>
      <w:r w:rsidR="00C23FCA" w:rsidRPr="00370C6D">
        <w:rPr>
          <w:rFonts w:eastAsia="Calibri" w:cs="Arial"/>
          <w:sz w:val="20"/>
          <w:szCs w:val="20"/>
          <w:lang w:eastAsia="en-US"/>
        </w:rPr>
        <w:t>; target ha</w:t>
      </w:r>
      <w:r w:rsidRPr="00370C6D">
        <w:rPr>
          <w:rFonts w:eastAsia="Calibri" w:cs="Arial"/>
          <w:sz w:val="20"/>
          <w:szCs w:val="20"/>
          <w:lang w:eastAsia="en-US"/>
        </w:rPr>
        <w:t xml:space="preserve">rdening, </w:t>
      </w:r>
      <w:r w:rsidR="00C23FCA" w:rsidRPr="00370C6D">
        <w:rPr>
          <w:rFonts w:eastAsia="Calibri" w:cs="Arial"/>
          <w:sz w:val="20"/>
          <w:szCs w:val="20"/>
          <w:lang w:eastAsia="en-US"/>
        </w:rPr>
        <w:t xml:space="preserve">support through the judicial process and liaison with </w:t>
      </w:r>
      <w:r w:rsidRPr="00370C6D">
        <w:rPr>
          <w:rFonts w:eastAsia="Calibri" w:cs="Arial"/>
          <w:sz w:val="20"/>
          <w:szCs w:val="20"/>
          <w:lang w:eastAsia="en-US"/>
        </w:rPr>
        <w:t xml:space="preserve">police and </w:t>
      </w:r>
      <w:r w:rsidR="00C23FCA" w:rsidRPr="00370C6D">
        <w:rPr>
          <w:rFonts w:eastAsia="Calibri" w:cs="Arial"/>
          <w:sz w:val="20"/>
          <w:szCs w:val="20"/>
          <w:lang w:eastAsia="en-US"/>
        </w:rPr>
        <w:t>other partners (</w:t>
      </w:r>
      <w:r w:rsidR="00661314" w:rsidRPr="00370C6D">
        <w:rPr>
          <w:rFonts w:eastAsia="Calibri" w:cs="Arial"/>
          <w:sz w:val="20"/>
          <w:szCs w:val="20"/>
          <w:lang w:eastAsia="en-US"/>
        </w:rPr>
        <w:t>e.g.</w:t>
      </w:r>
      <w:r w:rsidR="00C23FCA" w:rsidRPr="00370C6D">
        <w:rPr>
          <w:rFonts w:eastAsia="Calibri" w:cs="Arial"/>
          <w:sz w:val="20"/>
          <w:szCs w:val="20"/>
          <w:lang w:eastAsia="en-US"/>
        </w:rPr>
        <w:t xml:space="preserve"> Local Authority ASB Units)</w:t>
      </w:r>
      <w:r w:rsidR="00107521" w:rsidRPr="00370C6D">
        <w:rPr>
          <w:rFonts w:eastAsia="Calibri" w:cs="Arial"/>
          <w:sz w:val="20"/>
          <w:szCs w:val="20"/>
          <w:lang w:eastAsia="en-US"/>
        </w:rPr>
        <w:t>.</w:t>
      </w:r>
    </w:p>
    <w:p w:rsidR="00C23FCA" w:rsidRPr="00370C6D" w:rsidRDefault="00107521" w:rsidP="00C23FCA">
      <w:pPr>
        <w:numPr>
          <w:ilvl w:val="0"/>
          <w:numId w:val="12"/>
        </w:numPr>
        <w:contextualSpacing/>
        <w:rPr>
          <w:rFonts w:eastAsia="Calibri" w:cs="Arial"/>
          <w:sz w:val="20"/>
          <w:szCs w:val="20"/>
          <w:lang w:eastAsia="en-US"/>
        </w:rPr>
      </w:pPr>
      <w:r w:rsidRPr="00370C6D">
        <w:rPr>
          <w:rFonts w:eastAsia="Calibri" w:cs="Arial"/>
          <w:sz w:val="20"/>
          <w:szCs w:val="20"/>
          <w:lang w:eastAsia="en-US"/>
        </w:rPr>
        <w:t>Use of a</w:t>
      </w:r>
      <w:r w:rsidR="00C23FCA" w:rsidRPr="00370C6D">
        <w:rPr>
          <w:rFonts w:eastAsia="Calibri" w:cs="Arial"/>
          <w:sz w:val="20"/>
          <w:szCs w:val="20"/>
          <w:lang w:eastAsia="en-US"/>
        </w:rPr>
        <w:t xml:space="preserve"> common assessment framework</w:t>
      </w:r>
      <w:r w:rsidR="00661314" w:rsidRPr="00370C6D">
        <w:rPr>
          <w:rFonts w:eastAsia="Calibri" w:cs="Arial"/>
          <w:sz w:val="20"/>
          <w:szCs w:val="20"/>
          <w:lang w:eastAsia="en-US"/>
        </w:rPr>
        <w:t>,</w:t>
      </w:r>
      <w:r w:rsidR="00C23FCA" w:rsidRPr="00370C6D">
        <w:rPr>
          <w:rFonts w:eastAsia="Calibri" w:cs="Arial"/>
          <w:sz w:val="20"/>
          <w:szCs w:val="20"/>
          <w:lang w:eastAsia="en-US"/>
        </w:rPr>
        <w:t xml:space="preserve"> tailored to meet individual victim needs.</w:t>
      </w:r>
    </w:p>
    <w:p w:rsidR="00E505FE" w:rsidRPr="00370C6D" w:rsidRDefault="00107521" w:rsidP="00C23FCA">
      <w:pPr>
        <w:numPr>
          <w:ilvl w:val="0"/>
          <w:numId w:val="12"/>
        </w:numPr>
        <w:contextualSpacing/>
        <w:rPr>
          <w:rFonts w:eastAsia="Calibri" w:cs="Arial"/>
          <w:sz w:val="20"/>
          <w:szCs w:val="20"/>
          <w:lang w:eastAsia="en-US"/>
        </w:rPr>
      </w:pPr>
      <w:r w:rsidRPr="00370C6D">
        <w:rPr>
          <w:rFonts w:eastAsia="Calibri" w:cs="Arial"/>
          <w:sz w:val="20"/>
          <w:szCs w:val="20"/>
          <w:lang w:eastAsia="en-US"/>
        </w:rPr>
        <w:t>The o</w:t>
      </w:r>
      <w:r w:rsidR="006E577D" w:rsidRPr="00370C6D">
        <w:rPr>
          <w:rFonts w:eastAsia="Calibri" w:cs="Arial"/>
          <w:sz w:val="20"/>
          <w:szCs w:val="20"/>
          <w:lang w:eastAsia="en-US"/>
        </w:rPr>
        <w:t xml:space="preserve">ffer </w:t>
      </w:r>
      <w:r w:rsidRPr="00370C6D">
        <w:rPr>
          <w:rFonts w:eastAsia="Calibri" w:cs="Arial"/>
          <w:sz w:val="20"/>
          <w:szCs w:val="20"/>
          <w:lang w:eastAsia="en-US"/>
        </w:rPr>
        <w:t xml:space="preserve">of </w:t>
      </w:r>
      <w:r w:rsidR="006E577D" w:rsidRPr="00370C6D">
        <w:rPr>
          <w:rFonts w:eastAsia="Calibri" w:cs="Arial"/>
          <w:sz w:val="20"/>
          <w:szCs w:val="20"/>
          <w:lang w:eastAsia="en-US"/>
        </w:rPr>
        <w:t xml:space="preserve">advice on </w:t>
      </w:r>
      <w:r w:rsidR="00E505FE" w:rsidRPr="00370C6D">
        <w:rPr>
          <w:rFonts w:eastAsia="Calibri" w:cs="Arial"/>
          <w:sz w:val="20"/>
          <w:szCs w:val="20"/>
          <w:lang w:eastAsia="en-US"/>
        </w:rPr>
        <w:t xml:space="preserve">personal </w:t>
      </w:r>
      <w:r w:rsidR="006E577D" w:rsidRPr="00370C6D">
        <w:rPr>
          <w:rFonts w:eastAsia="Calibri" w:cs="Arial"/>
          <w:sz w:val="20"/>
          <w:szCs w:val="20"/>
          <w:lang w:eastAsia="en-US"/>
        </w:rPr>
        <w:t>safety and home security</w:t>
      </w:r>
      <w:r w:rsidR="00661314" w:rsidRPr="00370C6D">
        <w:rPr>
          <w:rFonts w:eastAsia="Calibri" w:cs="Arial"/>
          <w:sz w:val="20"/>
          <w:szCs w:val="20"/>
          <w:lang w:eastAsia="en-US"/>
        </w:rPr>
        <w:t>.</w:t>
      </w:r>
    </w:p>
    <w:p w:rsidR="006E577D" w:rsidRPr="00370C6D" w:rsidRDefault="00107521" w:rsidP="00C23FCA">
      <w:pPr>
        <w:numPr>
          <w:ilvl w:val="0"/>
          <w:numId w:val="12"/>
        </w:numPr>
        <w:contextualSpacing/>
        <w:rPr>
          <w:rFonts w:eastAsia="Calibri" w:cs="Arial"/>
          <w:sz w:val="20"/>
          <w:szCs w:val="20"/>
          <w:lang w:eastAsia="en-US"/>
        </w:rPr>
      </w:pPr>
      <w:r w:rsidRPr="00370C6D">
        <w:rPr>
          <w:rFonts w:eastAsia="Calibri" w:cs="Arial"/>
          <w:sz w:val="20"/>
          <w:szCs w:val="20"/>
          <w:lang w:eastAsia="en-US"/>
        </w:rPr>
        <w:t>Providing p</w:t>
      </w:r>
      <w:r w:rsidR="00E33812" w:rsidRPr="00370C6D">
        <w:rPr>
          <w:rFonts w:eastAsia="Calibri" w:cs="Arial"/>
          <w:sz w:val="20"/>
          <w:szCs w:val="20"/>
          <w:lang w:eastAsia="en-US"/>
        </w:rPr>
        <w:t>ractical advice, as appropriate to the indiv</w:t>
      </w:r>
      <w:r w:rsidRPr="00370C6D">
        <w:rPr>
          <w:rFonts w:eastAsia="Calibri" w:cs="Arial"/>
          <w:sz w:val="20"/>
          <w:szCs w:val="20"/>
          <w:lang w:eastAsia="en-US"/>
        </w:rPr>
        <w:t>idual’s needs.</w:t>
      </w:r>
    </w:p>
    <w:p w:rsidR="006E577D" w:rsidRPr="00370C6D" w:rsidRDefault="006E577D" w:rsidP="00C23FCA">
      <w:pPr>
        <w:numPr>
          <w:ilvl w:val="0"/>
          <w:numId w:val="12"/>
        </w:numPr>
        <w:contextualSpacing/>
        <w:rPr>
          <w:rFonts w:eastAsia="Calibri" w:cs="Arial"/>
          <w:sz w:val="20"/>
          <w:szCs w:val="20"/>
          <w:lang w:eastAsia="en-US"/>
        </w:rPr>
      </w:pPr>
      <w:r w:rsidRPr="00370C6D">
        <w:rPr>
          <w:rFonts w:eastAsia="Calibri" w:cs="Arial"/>
          <w:sz w:val="20"/>
          <w:szCs w:val="20"/>
          <w:lang w:eastAsia="en-US"/>
        </w:rPr>
        <w:t>Support to help victims to cope and recover from the effects of hate crime.</w:t>
      </w:r>
    </w:p>
    <w:p w:rsidR="006E577D" w:rsidRPr="00370C6D" w:rsidRDefault="00107521" w:rsidP="00C23FCA">
      <w:pPr>
        <w:numPr>
          <w:ilvl w:val="0"/>
          <w:numId w:val="12"/>
        </w:numPr>
        <w:contextualSpacing/>
        <w:rPr>
          <w:rFonts w:eastAsia="Calibri" w:cs="Arial"/>
          <w:sz w:val="20"/>
          <w:szCs w:val="20"/>
          <w:lang w:eastAsia="en-US"/>
        </w:rPr>
      </w:pPr>
      <w:r w:rsidRPr="00370C6D">
        <w:rPr>
          <w:rFonts w:eastAsia="Calibri" w:cs="Arial"/>
          <w:sz w:val="20"/>
          <w:szCs w:val="20"/>
          <w:lang w:eastAsia="en-US"/>
        </w:rPr>
        <w:t>S</w:t>
      </w:r>
      <w:r w:rsidR="006E577D" w:rsidRPr="00370C6D">
        <w:rPr>
          <w:rFonts w:eastAsia="Calibri" w:cs="Arial"/>
          <w:sz w:val="20"/>
          <w:szCs w:val="20"/>
          <w:lang w:eastAsia="en-US"/>
        </w:rPr>
        <w:t xml:space="preserve">upport </w:t>
      </w:r>
      <w:r w:rsidRPr="00370C6D">
        <w:rPr>
          <w:rFonts w:eastAsia="Calibri" w:cs="Arial"/>
          <w:sz w:val="20"/>
          <w:szCs w:val="20"/>
          <w:lang w:eastAsia="en-US"/>
        </w:rPr>
        <w:t xml:space="preserve">for the victim’s family, as </w:t>
      </w:r>
      <w:r w:rsidR="00661314" w:rsidRPr="00370C6D">
        <w:rPr>
          <w:rFonts w:eastAsia="Calibri" w:cs="Arial"/>
          <w:sz w:val="20"/>
          <w:szCs w:val="20"/>
          <w:lang w:eastAsia="en-US"/>
        </w:rPr>
        <w:t>appropriate</w:t>
      </w:r>
      <w:r w:rsidRPr="00370C6D">
        <w:rPr>
          <w:rFonts w:eastAsia="Calibri" w:cs="Arial"/>
          <w:sz w:val="20"/>
          <w:szCs w:val="20"/>
          <w:lang w:eastAsia="en-US"/>
        </w:rPr>
        <w:t>.</w:t>
      </w:r>
    </w:p>
    <w:p w:rsidR="00C23FCA" w:rsidRPr="00370C6D" w:rsidRDefault="00C23FCA" w:rsidP="00C23FCA">
      <w:pPr>
        <w:numPr>
          <w:ilvl w:val="0"/>
          <w:numId w:val="12"/>
        </w:numPr>
        <w:contextualSpacing/>
        <w:rPr>
          <w:rFonts w:eastAsia="Calibri" w:cs="Arial"/>
          <w:sz w:val="20"/>
          <w:szCs w:val="20"/>
          <w:lang w:eastAsia="en-US"/>
        </w:rPr>
      </w:pPr>
      <w:r w:rsidRPr="00370C6D">
        <w:rPr>
          <w:rFonts w:eastAsia="Calibri" w:cs="Arial"/>
          <w:sz w:val="20"/>
          <w:szCs w:val="20"/>
          <w:lang w:eastAsia="en-US"/>
        </w:rPr>
        <w:t xml:space="preserve">Clear and co-ordinated communication with members of the public and others </w:t>
      </w:r>
      <w:r w:rsidR="00107521" w:rsidRPr="00370C6D">
        <w:rPr>
          <w:rFonts w:eastAsia="Calibri" w:cs="Arial"/>
          <w:sz w:val="20"/>
          <w:szCs w:val="20"/>
          <w:lang w:eastAsia="en-US"/>
        </w:rPr>
        <w:t xml:space="preserve">in order </w:t>
      </w:r>
      <w:r w:rsidRPr="00370C6D">
        <w:rPr>
          <w:rFonts w:eastAsia="Calibri" w:cs="Arial"/>
          <w:sz w:val="20"/>
          <w:szCs w:val="20"/>
          <w:lang w:eastAsia="en-US"/>
        </w:rPr>
        <w:t>to reach communities and deliver a strong and clear message about the services available</w:t>
      </w:r>
      <w:r w:rsidR="00661314" w:rsidRPr="00370C6D">
        <w:rPr>
          <w:rFonts w:eastAsia="Calibri" w:cs="Arial"/>
          <w:sz w:val="20"/>
          <w:szCs w:val="20"/>
          <w:lang w:eastAsia="en-US"/>
        </w:rPr>
        <w:t xml:space="preserve"> and their accessibility</w:t>
      </w:r>
      <w:r w:rsidRPr="00370C6D">
        <w:rPr>
          <w:rFonts w:eastAsia="Calibri" w:cs="Arial"/>
          <w:sz w:val="20"/>
          <w:szCs w:val="20"/>
          <w:lang w:eastAsia="en-US"/>
        </w:rPr>
        <w:t>.</w:t>
      </w:r>
    </w:p>
    <w:p w:rsidR="00C23FCA" w:rsidRPr="00370C6D" w:rsidRDefault="00107521" w:rsidP="00C23FCA">
      <w:pPr>
        <w:numPr>
          <w:ilvl w:val="0"/>
          <w:numId w:val="12"/>
        </w:numPr>
        <w:spacing w:after="200" w:line="276" w:lineRule="auto"/>
        <w:contextualSpacing/>
        <w:rPr>
          <w:rFonts w:eastAsia="Calibri" w:cs="Arial"/>
          <w:sz w:val="20"/>
          <w:szCs w:val="20"/>
          <w:lang w:eastAsia="en-US"/>
        </w:rPr>
      </w:pPr>
      <w:r w:rsidRPr="00370C6D">
        <w:rPr>
          <w:rFonts w:eastAsia="Calibri" w:cs="Arial"/>
          <w:sz w:val="20"/>
          <w:szCs w:val="20"/>
          <w:lang w:eastAsia="en-US"/>
        </w:rPr>
        <w:t>Attendance at coordination meetings, as required by the OPCC, but at least quarterly, with dates to be notified to providers at the commencement of the contract for the year ahead.</w:t>
      </w:r>
    </w:p>
    <w:p w:rsidR="00C23FCA" w:rsidRPr="00370C6D" w:rsidRDefault="00C23FCA" w:rsidP="00E91DD1">
      <w:pPr>
        <w:spacing w:after="200" w:line="276" w:lineRule="auto"/>
        <w:contextualSpacing/>
        <w:rPr>
          <w:rFonts w:eastAsia="Calibri" w:cs="Arial"/>
          <w:sz w:val="20"/>
          <w:szCs w:val="20"/>
          <w:lang w:eastAsia="en-US"/>
        </w:rPr>
      </w:pPr>
    </w:p>
    <w:p w:rsidR="009D0481" w:rsidRPr="00370C6D" w:rsidRDefault="009D0481">
      <w:pPr>
        <w:contextualSpacing/>
        <w:rPr>
          <w:rFonts w:eastAsia="Calibri" w:cs="Arial"/>
          <w:sz w:val="20"/>
          <w:szCs w:val="20"/>
          <w:lang w:eastAsia="en-US"/>
        </w:rPr>
      </w:pPr>
      <w:r w:rsidRPr="00370C6D">
        <w:rPr>
          <w:rFonts w:eastAsia="Calibri" w:cs="Arial"/>
          <w:sz w:val="20"/>
          <w:szCs w:val="20"/>
          <w:lang w:eastAsia="en-US"/>
        </w:rPr>
        <w:t xml:space="preserve">As described in the background section (page 3), total funding available for this service during Year 1 is capped at £70,000, with an additional £10,000 reserved, to be distributed by the OPCC as appropriate i.e. during times </w:t>
      </w:r>
      <w:r w:rsidRPr="00370C6D">
        <w:rPr>
          <w:rFonts w:eastAsia="Calibri" w:cs="Arial"/>
          <w:sz w:val="20"/>
          <w:szCs w:val="20"/>
          <w:lang w:eastAsia="en-US"/>
        </w:rPr>
        <w:lastRenderedPageBreak/>
        <w:t>of high demand or when additional flexibility is required by service provider/s</w:t>
      </w:r>
      <w:r w:rsidR="00C23FCA" w:rsidRPr="00370C6D">
        <w:rPr>
          <w:rFonts w:eastAsia="Calibri" w:cs="Arial"/>
          <w:sz w:val="20"/>
          <w:szCs w:val="20"/>
          <w:lang w:eastAsia="en-US"/>
        </w:rPr>
        <w:t>.</w:t>
      </w:r>
      <w:r w:rsidRPr="00370C6D">
        <w:rPr>
          <w:rFonts w:eastAsia="Calibri" w:cs="Arial"/>
          <w:sz w:val="20"/>
          <w:szCs w:val="20"/>
          <w:lang w:eastAsia="en-US"/>
        </w:rPr>
        <w:t xml:space="preserve">  The £70,000 will be distributed to successful delivery partners as follows: </w:t>
      </w:r>
    </w:p>
    <w:p w:rsidR="009D0481" w:rsidRPr="00370C6D" w:rsidRDefault="009D0481">
      <w:pPr>
        <w:contextualSpacing/>
        <w:rPr>
          <w:rFonts w:eastAsia="Calibri" w:cs="Arial"/>
          <w:sz w:val="20"/>
          <w:szCs w:val="20"/>
          <w:lang w:eastAsia="en-US"/>
        </w:rPr>
      </w:pPr>
    </w:p>
    <w:p w:rsidR="009D0481" w:rsidRPr="00370C6D" w:rsidRDefault="009D0481" w:rsidP="009D0481">
      <w:pPr>
        <w:numPr>
          <w:ilvl w:val="0"/>
          <w:numId w:val="35"/>
        </w:numPr>
        <w:contextualSpacing/>
        <w:rPr>
          <w:rFonts w:eastAsia="Calibri" w:cs="Arial"/>
          <w:sz w:val="20"/>
          <w:szCs w:val="20"/>
          <w:lang w:eastAsia="en-US"/>
        </w:rPr>
      </w:pPr>
      <w:r w:rsidRPr="00370C6D">
        <w:rPr>
          <w:rFonts w:eastAsia="Calibri" w:cs="Arial"/>
          <w:sz w:val="20"/>
          <w:szCs w:val="20"/>
          <w:lang w:eastAsia="en-US"/>
        </w:rPr>
        <w:t>Race - £30,000</w:t>
      </w:r>
    </w:p>
    <w:p w:rsidR="009D0481" w:rsidRPr="00370C6D" w:rsidRDefault="009D0481" w:rsidP="009D0481">
      <w:pPr>
        <w:numPr>
          <w:ilvl w:val="0"/>
          <w:numId w:val="35"/>
        </w:numPr>
        <w:contextualSpacing/>
        <w:rPr>
          <w:rFonts w:eastAsia="Calibri" w:cs="Arial"/>
          <w:sz w:val="20"/>
          <w:szCs w:val="20"/>
          <w:lang w:eastAsia="en-US"/>
        </w:rPr>
      </w:pPr>
      <w:r w:rsidRPr="00370C6D">
        <w:rPr>
          <w:rFonts w:eastAsia="Calibri" w:cs="Arial"/>
          <w:sz w:val="20"/>
          <w:szCs w:val="20"/>
          <w:lang w:eastAsia="en-US"/>
        </w:rPr>
        <w:t>Religion - £10,000</w:t>
      </w:r>
    </w:p>
    <w:p w:rsidR="009D0481" w:rsidRPr="00370C6D" w:rsidRDefault="009D0481" w:rsidP="009D0481">
      <w:pPr>
        <w:numPr>
          <w:ilvl w:val="0"/>
          <w:numId w:val="35"/>
        </w:numPr>
        <w:contextualSpacing/>
        <w:rPr>
          <w:rFonts w:eastAsia="Calibri" w:cs="Arial"/>
          <w:sz w:val="20"/>
          <w:szCs w:val="20"/>
          <w:lang w:eastAsia="en-US"/>
        </w:rPr>
      </w:pPr>
      <w:r w:rsidRPr="00370C6D">
        <w:rPr>
          <w:rFonts w:eastAsia="Calibri" w:cs="Arial"/>
          <w:sz w:val="20"/>
          <w:szCs w:val="20"/>
          <w:lang w:eastAsia="en-US"/>
        </w:rPr>
        <w:t>Gender Identity - £10,000</w:t>
      </w:r>
    </w:p>
    <w:p w:rsidR="009D0481" w:rsidRPr="00370C6D" w:rsidRDefault="009D0481" w:rsidP="009D0481">
      <w:pPr>
        <w:numPr>
          <w:ilvl w:val="0"/>
          <w:numId w:val="35"/>
        </w:numPr>
        <w:contextualSpacing/>
        <w:rPr>
          <w:rFonts w:eastAsia="Calibri" w:cs="Arial"/>
          <w:sz w:val="20"/>
          <w:szCs w:val="20"/>
          <w:lang w:eastAsia="en-US"/>
        </w:rPr>
      </w:pPr>
      <w:r w:rsidRPr="00370C6D">
        <w:rPr>
          <w:rFonts w:eastAsia="Calibri" w:cs="Arial"/>
          <w:sz w:val="20"/>
          <w:szCs w:val="20"/>
          <w:lang w:eastAsia="en-US"/>
        </w:rPr>
        <w:t>Sexual Orientation - £10,000</w:t>
      </w:r>
    </w:p>
    <w:p w:rsidR="009D0481" w:rsidRPr="00370C6D" w:rsidRDefault="009D0481" w:rsidP="009D0481">
      <w:pPr>
        <w:numPr>
          <w:ilvl w:val="0"/>
          <w:numId w:val="35"/>
        </w:numPr>
        <w:contextualSpacing/>
        <w:rPr>
          <w:rFonts w:eastAsia="Calibri" w:cs="Arial"/>
          <w:sz w:val="20"/>
          <w:szCs w:val="20"/>
          <w:lang w:eastAsia="en-US"/>
        </w:rPr>
      </w:pPr>
      <w:r w:rsidRPr="00370C6D">
        <w:rPr>
          <w:rFonts w:eastAsia="Calibri" w:cs="Arial"/>
          <w:sz w:val="20"/>
          <w:szCs w:val="20"/>
          <w:lang w:eastAsia="en-US"/>
        </w:rPr>
        <w:t xml:space="preserve">Disability - £10,000 </w:t>
      </w:r>
    </w:p>
    <w:p w:rsidR="00AD09A2" w:rsidRPr="00370C6D" w:rsidRDefault="00AD09A2" w:rsidP="00370C6D">
      <w:pPr>
        <w:contextualSpacing/>
        <w:rPr>
          <w:rFonts w:eastAsia="Calibri" w:cs="Arial"/>
          <w:sz w:val="20"/>
          <w:szCs w:val="20"/>
          <w:lang w:eastAsia="en-US"/>
        </w:rPr>
      </w:pPr>
    </w:p>
    <w:p w:rsidR="00AD09A2" w:rsidRPr="00370C6D" w:rsidRDefault="00AD09A2" w:rsidP="00370C6D">
      <w:pPr>
        <w:contextualSpacing/>
        <w:rPr>
          <w:rFonts w:eastAsia="Calibri" w:cs="Arial"/>
          <w:sz w:val="20"/>
          <w:szCs w:val="20"/>
          <w:lang w:eastAsia="en-US"/>
        </w:rPr>
      </w:pPr>
      <w:r w:rsidRPr="00370C6D">
        <w:rPr>
          <w:rFonts w:eastAsia="Calibri" w:cs="Arial"/>
          <w:sz w:val="20"/>
          <w:szCs w:val="20"/>
          <w:lang w:eastAsia="en-US"/>
        </w:rPr>
        <w:t>The above disaggregation of funds takes into account current levels of demand, recent increases in reporting, and known underreporting of crimes of this nature.</w:t>
      </w:r>
    </w:p>
    <w:p w:rsidR="00047AE9" w:rsidRPr="00370C6D" w:rsidRDefault="00047AE9" w:rsidP="00C23FCA">
      <w:pPr>
        <w:ind w:left="720"/>
        <w:contextualSpacing/>
        <w:rPr>
          <w:rFonts w:eastAsia="Calibri" w:cs="Arial"/>
          <w:sz w:val="20"/>
          <w:szCs w:val="20"/>
          <w:lang w:eastAsia="en-US"/>
        </w:rPr>
      </w:pPr>
    </w:p>
    <w:p w:rsidR="00047AE9" w:rsidRPr="00AE6055" w:rsidRDefault="00047AE9" w:rsidP="00A921C1">
      <w:pPr>
        <w:autoSpaceDE w:val="0"/>
        <w:autoSpaceDN w:val="0"/>
        <w:adjustRightInd w:val="0"/>
        <w:rPr>
          <w:rFonts w:eastAsia="Calibri" w:cs="Arial"/>
          <w:color w:val="FF0000"/>
          <w:sz w:val="20"/>
          <w:szCs w:val="20"/>
          <w:lang w:eastAsia="en-US"/>
        </w:rPr>
      </w:pPr>
      <w:r w:rsidRPr="00AE6055">
        <w:rPr>
          <w:rFonts w:cs="Arial"/>
          <w:b/>
          <w:bCs/>
          <w:color w:val="FF0000"/>
          <w:sz w:val="20"/>
          <w:szCs w:val="20"/>
          <w:lang w:eastAsia="en-US"/>
        </w:rPr>
        <w:t xml:space="preserve">To allow information to be circulated to all parties, the deadline for questions / queries is </w:t>
      </w:r>
      <w:r w:rsidRPr="00AE6055">
        <w:rPr>
          <w:rFonts w:cs="Arial"/>
          <w:b/>
          <w:bCs/>
          <w:color w:val="FF0000"/>
          <w:sz w:val="20"/>
          <w:szCs w:val="20"/>
          <w:u w:val="single"/>
          <w:lang w:eastAsia="en-US"/>
        </w:rPr>
        <w:t xml:space="preserve">1600 hrs on </w:t>
      </w:r>
      <w:r w:rsidR="00A921C1" w:rsidRPr="00AE6055">
        <w:rPr>
          <w:rFonts w:cs="Arial"/>
          <w:b/>
          <w:bCs/>
          <w:color w:val="FF0000"/>
          <w:sz w:val="20"/>
          <w:szCs w:val="20"/>
          <w:u w:val="single"/>
          <w:lang w:eastAsia="en-US"/>
        </w:rPr>
        <w:t>Thursday</w:t>
      </w:r>
      <w:r w:rsidRPr="00AE6055">
        <w:rPr>
          <w:rFonts w:cs="Arial"/>
          <w:b/>
          <w:bCs/>
          <w:color w:val="FF0000"/>
          <w:sz w:val="20"/>
          <w:szCs w:val="20"/>
          <w:u w:val="single"/>
          <w:lang w:eastAsia="en-US"/>
        </w:rPr>
        <w:t xml:space="preserve"> </w:t>
      </w:r>
      <w:r w:rsidR="00AE6055" w:rsidRPr="00AE6055">
        <w:rPr>
          <w:rFonts w:cs="Arial"/>
          <w:b/>
          <w:bCs/>
          <w:color w:val="FF0000"/>
          <w:sz w:val="20"/>
          <w:szCs w:val="20"/>
          <w:u w:val="single"/>
          <w:lang w:eastAsia="en-US"/>
        </w:rPr>
        <w:t>25th</w:t>
      </w:r>
      <w:r w:rsidR="00107521" w:rsidRPr="00AE6055">
        <w:rPr>
          <w:rFonts w:cs="Arial"/>
          <w:b/>
          <w:bCs/>
          <w:color w:val="FF0000"/>
          <w:sz w:val="20"/>
          <w:szCs w:val="20"/>
          <w:u w:val="single"/>
          <w:vertAlign w:val="superscript"/>
          <w:lang w:eastAsia="en-US"/>
        </w:rPr>
        <w:t>th</w:t>
      </w:r>
      <w:r w:rsidR="00107521" w:rsidRPr="00AE6055">
        <w:rPr>
          <w:rFonts w:cs="Arial"/>
          <w:b/>
          <w:bCs/>
          <w:color w:val="FF0000"/>
          <w:sz w:val="20"/>
          <w:szCs w:val="20"/>
          <w:u w:val="single"/>
          <w:lang w:eastAsia="en-US"/>
        </w:rPr>
        <w:t xml:space="preserve"> </w:t>
      </w:r>
      <w:r w:rsidRPr="00AE6055">
        <w:rPr>
          <w:rFonts w:cs="Arial"/>
          <w:b/>
          <w:bCs/>
          <w:color w:val="FF0000"/>
          <w:sz w:val="20"/>
          <w:szCs w:val="20"/>
          <w:u w:val="single"/>
          <w:lang w:eastAsia="en-US"/>
        </w:rPr>
        <w:t>January 20</w:t>
      </w:r>
      <w:r w:rsidR="00AE6055" w:rsidRPr="00AE6055">
        <w:rPr>
          <w:rFonts w:cs="Arial"/>
          <w:b/>
          <w:bCs/>
          <w:color w:val="FF0000"/>
          <w:sz w:val="20"/>
          <w:szCs w:val="20"/>
          <w:u w:val="single"/>
          <w:lang w:eastAsia="en-US"/>
        </w:rPr>
        <w:t>1</w:t>
      </w:r>
      <w:r w:rsidR="00A253EF" w:rsidRPr="00AE6055">
        <w:rPr>
          <w:rFonts w:cs="Arial"/>
          <w:b/>
          <w:bCs/>
          <w:color w:val="FF0000"/>
          <w:sz w:val="20"/>
          <w:szCs w:val="20"/>
          <w:u w:val="single"/>
          <w:lang w:eastAsia="en-US"/>
        </w:rPr>
        <w:t>8</w:t>
      </w:r>
      <w:r w:rsidR="00A921C1" w:rsidRPr="00AE6055">
        <w:rPr>
          <w:rFonts w:cs="Arial"/>
          <w:b/>
          <w:bCs/>
          <w:color w:val="FF0000"/>
          <w:sz w:val="20"/>
          <w:szCs w:val="20"/>
          <w:lang w:eastAsia="en-US"/>
        </w:rPr>
        <w:t xml:space="preserve">. Questions </w:t>
      </w:r>
      <w:r w:rsidRPr="00AE6055">
        <w:rPr>
          <w:rFonts w:cs="Arial"/>
          <w:b/>
          <w:bCs/>
          <w:color w:val="FF0000"/>
          <w:sz w:val="20"/>
          <w:szCs w:val="20"/>
          <w:lang w:eastAsia="en-US"/>
        </w:rPr>
        <w:t>must be emailed to OPCC.CPR@merseyside.pnn.police.uk</w:t>
      </w:r>
      <w:r w:rsidR="00A921C1" w:rsidRPr="00AE6055">
        <w:rPr>
          <w:rFonts w:cs="Arial"/>
          <w:b/>
          <w:bCs/>
          <w:color w:val="FF0000"/>
          <w:sz w:val="20"/>
          <w:szCs w:val="20"/>
          <w:lang w:eastAsia="en-US"/>
        </w:rPr>
        <w:t>.</w:t>
      </w:r>
    </w:p>
    <w:p w:rsidR="00C23FCA" w:rsidRPr="00AE6055" w:rsidRDefault="00C23FCA" w:rsidP="00C23FCA">
      <w:pPr>
        <w:ind w:left="720"/>
        <w:contextualSpacing/>
        <w:rPr>
          <w:rFonts w:eastAsia="Calibri" w:cs="Arial"/>
          <w:color w:val="FF0000"/>
          <w:sz w:val="20"/>
          <w:szCs w:val="20"/>
          <w:lang w:eastAsia="en-US"/>
        </w:rPr>
      </w:pPr>
    </w:p>
    <w:p w:rsidR="00C23FCA" w:rsidRPr="00370C6D" w:rsidRDefault="00C23FCA" w:rsidP="00C23FCA">
      <w:pPr>
        <w:spacing w:after="200" w:line="276" w:lineRule="auto"/>
        <w:rPr>
          <w:rFonts w:eastAsia="Calibri" w:cs="Arial"/>
          <w:b/>
          <w:sz w:val="20"/>
          <w:szCs w:val="20"/>
          <w:lang w:eastAsia="en-US"/>
        </w:rPr>
      </w:pPr>
      <w:r w:rsidRPr="00370C6D">
        <w:rPr>
          <w:rFonts w:eastAsia="Calibri" w:cs="Arial"/>
          <w:b/>
          <w:sz w:val="20"/>
          <w:szCs w:val="20"/>
          <w:lang w:eastAsia="en-US"/>
        </w:rPr>
        <w:t>Core principles underpinning the service sought:</w:t>
      </w:r>
    </w:p>
    <w:p w:rsidR="00C23FCA" w:rsidRPr="00370C6D" w:rsidRDefault="00C23FCA" w:rsidP="00C23FCA">
      <w:pPr>
        <w:numPr>
          <w:ilvl w:val="0"/>
          <w:numId w:val="14"/>
        </w:numPr>
        <w:contextualSpacing/>
        <w:rPr>
          <w:rFonts w:eastAsia="Calibri" w:cs="Arial"/>
          <w:sz w:val="20"/>
          <w:szCs w:val="20"/>
          <w:lang w:eastAsia="en-US"/>
        </w:rPr>
      </w:pPr>
      <w:r w:rsidRPr="00370C6D">
        <w:rPr>
          <w:rFonts w:eastAsia="Calibri" w:cs="Arial"/>
          <w:sz w:val="20"/>
          <w:szCs w:val="20"/>
          <w:lang w:eastAsia="en-US"/>
        </w:rPr>
        <w:t>Improving access to support</w:t>
      </w:r>
    </w:p>
    <w:p w:rsidR="00C23FCA" w:rsidRPr="00370C6D" w:rsidRDefault="00C23FCA" w:rsidP="00C23FCA">
      <w:pPr>
        <w:numPr>
          <w:ilvl w:val="0"/>
          <w:numId w:val="14"/>
        </w:numPr>
        <w:contextualSpacing/>
        <w:rPr>
          <w:rFonts w:eastAsia="Calibri" w:cs="Arial"/>
          <w:sz w:val="20"/>
          <w:szCs w:val="20"/>
          <w:lang w:eastAsia="en-US"/>
        </w:rPr>
      </w:pPr>
      <w:r w:rsidRPr="00370C6D">
        <w:rPr>
          <w:rFonts w:eastAsia="Calibri" w:cs="Arial"/>
          <w:sz w:val="20"/>
          <w:szCs w:val="20"/>
          <w:lang w:eastAsia="en-US"/>
        </w:rPr>
        <w:t xml:space="preserve">Increasing reporting </w:t>
      </w:r>
    </w:p>
    <w:p w:rsidR="00C23FCA" w:rsidRPr="00370C6D" w:rsidRDefault="00C23FCA" w:rsidP="00C23FCA">
      <w:pPr>
        <w:numPr>
          <w:ilvl w:val="0"/>
          <w:numId w:val="14"/>
        </w:numPr>
        <w:contextualSpacing/>
        <w:rPr>
          <w:rFonts w:eastAsia="Calibri" w:cs="Arial"/>
          <w:sz w:val="20"/>
          <w:szCs w:val="20"/>
          <w:lang w:eastAsia="en-US"/>
        </w:rPr>
      </w:pPr>
      <w:r w:rsidRPr="00370C6D">
        <w:rPr>
          <w:rFonts w:eastAsia="Calibri" w:cs="Arial"/>
          <w:sz w:val="20"/>
          <w:szCs w:val="20"/>
          <w:lang w:eastAsia="en-US"/>
        </w:rPr>
        <w:t>Improving the operational response to hate crime</w:t>
      </w:r>
    </w:p>
    <w:p w:rsidR="00047AE9" w:rsidRPr="00370C6D" w:rsidRDefault="00C23FCA" w:rsidP="00BB4BB4">
      <w:pPr>
        <w:numPr>
          <w:ilvl w:val="0"/>
          <w:numId w:val="14"/>
        </w:numPr>
        <w:spacing w:after="200" w:line="276" w:lineRule="auto"/>
        <w:contextualSpacing/>
        <w:rPr>
          <w:rFonts w:eastAsia="Calibri" w:cs="Arial"/>
          <w:b/>
          <w:sz w:val="20"/>
          <w:szCs w:val="20"/>
          <w:lang w:eastAsia="en-US"/>
        </w:rPr>
      </w:pPr>
      <w:r w:rsidRPr="00370C6D">
        <w:rPr>
          <w:rFonts w:eastAsia="Calibri" w:cs="Arial"/>
          <w:sz w:val="20"/>
          <w:szCs w:val="20"/>
          <w:lang w:eastAsia="en-US"/>
        </w:rPr>
        <w:t>Prevention</w:t>
      </w:r>
      <w:r w:rsidR="00047AE9" w:rsidRPr="00370C6D">
        <w:rPr>
          <w:rFonts w:eastAsia="Calibri" w:cs="Arial"/>
          <w:sz w:val="20"/>
          <w:szCs w:val="20"/>
          <w:lang w:eastAsia="en-US"/>
        </w:rPr>
        <w:br/>
      </w:r>
    </w:p>
    <w:p w:rsidR="00C23FCA" w:rsidRPr="00370C6D" w:rsidRDefault="00C23FCA" w:rsidP="00C23FCA">
      <w:pPr>
        <w:spacing w:after="200" w:line="276" w:lineRule="auto"/>
        <w:rPr>
          <w:rFonts w:eastAsia="Calibri" w:cs="Arial"/>
          <w:b/>
          <w:sz w:val="20"/>
          <w:szCs w:val="20"/>
          <w:lang w:eastAsia="en-US"/>
        </w:rPr>
      </w:pPr>
      <w:r w:rsidRPr="00370C6D">
        <w:rPr>
          <w:rFonts w:eastAsia="Calibri" w:cs="Arial"/>
          <w:b/>
          <w:sz w:val="20"/>
          <w:szCs w:val="20"/>
          <w:lang w:eastAsia="en-US"/>
        </w:rPr>
        <w:t>Expected Outcomes:</w:t>
      </w:r>
    </w:p>
    <w:p w:rsidR="00C23FCA" w:rsidRPr="00370C6D" w:rsidRDefault="00C23FCA" w:rsidP="00C23FCA">
      <w:pPr>
        <w:numPr>
          <w:ilvl w:val="0"/>
          <w:numId w:val="13"/>
        </w:numPr>
        <w:spacing w:line="276" w:lineRule="auto"/>
        <w:contextualSpacing/>
        <w:jc w:val="both"/>
        <w:rPr>
          <w:rFonts w:eastAsia="Calibri" w:cs="Arial"/>
          <w:sz w:val="20"/>
          <w:szCs w:val="20"/>
          <w:lang w:eastAsia="en-US"/>
        </w:rPr>
      </w:pPr>
      <w:r w:rsidRPr="00370C6D">
        <w:rPr>
          <w:rFonts w:eastAsia="Calibri" w:cs="Arial"/>
          <w:sz w:val="20"/>
          <w:szCs w:val="20"/>
          <w:lang w:eastAsia="en-US"/>
        </w:rPr>
        <w:t>Increased levels of victims accessing hate crime support services</w:t>
      </w:r>
    </w:p>
    <w:p w:rsidR="00C23FCA" w:rsidRPr="00370C6D" w:rsidRDefault="00C23FCA" w:rsidP="00C23FCA">
      <w:pPr>
        <w:numPr>
          <w:ilvl w:val="0"/>
          <w:numId w:val="13"/>
        </w:numPr>
        <w:spacing w:line="276" w:lineRule="auto"/>
        <w:contextualSpacing/>
        <w:jc w:val="both"/>
        <w:rPr>
          <w:rFonts w:eastAsia="Calibri" w:cs="Arial"/>
          <w:sz w:val="20"/>
          <w:szCs w:val="20"/>
          <w:lang w:eastAsia="en-US"/>
        </w:rPr>
      </w:pPr>
      <w:r w:rsidRPr="00370C6D">
        <w:rPr>
          <w:rFonts w:eastAsia="Calibri" w:cs="Arial"/>
          <w:sz w:val="20"/>
          <w:szCs w:val="20"/>
          <w:lang w:eastAsia="en-US"/>
        </w:rPr>
        <w:t>Improved sense of personal control in the lives of victims</w:t>
      </w:r>
    </w:p>
    <w:p w:rsidR="00C23FCA" w:rsidRPr="00370C6D" w:rsidRDefault="00C23FCA" w:rsidP="00C23FCA">
      <w:pPr>
        <w:numPr>
          <w:ilvl w:val="0"/>
          <w:numId w:val="13"/>
        </w:numPr>
        <w:spacing w:line="276" w:lineRule="auto"/>
        <w:contextualSpacing/>
        <w:jc w:val="both"/>
        <w:rPr>
          <w:rFonts w:eastAsia="Calibri" w:cs="Arial"/>
          <w:sz w:val="20"/>
          <w:szCs w:val="20"/>
          <w:lang w:eastAsia="en-US"/>
        </w:rPr>
      </w:pPr>
      <w:r w:rsidRPr="00370C6D">
        <w:rPr>
          <w:rFonts w:eastAsia="Calibri" w:cs="Arial"/>
          <w:sz w:val="20"/>
          <w:szCs w:val="20"/>
          <w:lang w:eastAsia="en-US"/>
        </w:rPr>
        <w:t>Improved Mental Health for victims</w:t>
      </w:r>
    </w:p>
    <w:p w:rsidR="00C23FCA" w:rsidRPr="00370C6D" w:rsidRDefault="00C23FCA" w:rsidP="00C23FCA">
      <w:pPr>
        <w:numPr>
          <w:ilvl w:val="0"/>
          <w:numId w:val="13"/>
        </w:numPr>
        <w:spacing w:line="276" w:lineRule="auto"/>
        <w:contextualSpacing/>
        <w:jc w:val="both"/>
        <w:rPr>
          <w:rFonts w:eastAsia="Calibri" w:cs="Arial"/>
          <w:sz w:val="20"/>
          <w:szCs w:val="20"/>
          <w:lang w:eastAsia="en-US"/>
        </w:rPr>
      </w:pPr>
      <w:r w:rsidRPr="00370C6D">
        <w:rPr>
          <w:rFonts w:eastAsia="Calibri" w:cs="Arial"/>
          <w:sz w:val="20"/>
          <w:szCs w:val="20"/>
          <w:lang w:eastAsia="en-US"/>
        </w:rPr>
        <w:t>Improved Self-Esteem for victims</w:t>
      </w:r>
    </w:p>
    <w:p w:rsidR="00C23FCA" w:rsidRPr="00370C6D" w:rsidRDefault="00C23FCA" w:rsidP="00C23FCA">
      <w:pPr>
        <w:numPr>
          <w:ilvl w:val="0"/>
          <w:numId w:val="13"/>
        </w:numPr>
        <w:spacing w:line="276" w:lineRule="auto"/>
        <w:contextualSpacing/>
        <w:jc w:val="both"/>
        <w:rPr>
          <w:rFonts w:eastAsia="Calibri" w:cs="Arial"/>
          <w:sz w:val="20"/>
          <w:szCs w:val="20"/>
          <w:lang w:eastAsia="en-US"/>
        </w:rPr>
      </w:pPr>
      <w:r w:rsidRPr="00370C6D">
        <w:rPr>
          <w:rFonts w:eastAsia="Calibri" w:cs="Arial"/>
          <w:sz w:val="20"/>
          <w:szCs w:val="20"/>
          <w:lang w:eastAsia="en-US"/>
        </w:rPr>
        <w:t>Individual pathways created that are victim driven</w:t>
      </w:r>
    </w:p>
    <w:p w:rsidR="00C23FCA" w:rsidRPr="00370C6D" w:rsidRDefault="00C23FCA" w:rsidP="00C23FCA">
      <w:pPr>
        <w:numPr>
          <w:ilvl w:val="0"/>
          <w:numId w:val="13"/>
        </w:numPr>
        <w:spacing w:line="276" w:lineRule="auto"/>
        <w:contextualSpacing/>
        <w:jc w:val="both"/>
        <w:rPr>
          <w:rFonts w:eastAsia="Calibri" w:cs="Arial"/>
          <w:sz w:val="20"/>
          <w:szCs w:val="20"/>
          <w:lang w:eastAsia="en-US"/>
        </w:rPr>
      </w:pPr>
      <w:r w:rsidRPr="00370C6D">
        <w:rPr>
          <w:rFonts w:eastAsia="Calibri" w:cs="Arial"/>
          <w:sz w:val="20"/>
          <w:szCs w:val="20"/>
          <w:lang w:eastAsia="en-US"/>
        </w:rPr>
        <w:t xml:space="preserve">Increased levels of recording </w:t>
      </w:r>
      <w:r w:rsidR="00661314" w:rsidRPr="00370C6D">
        <w:rPr>
          <w:rFonts w:eastAsia="Calibri" w:cs="Arial"/>
          <w:sz w:val="20"/>
          <w:szCs w:val="20"/>
          <w:lang w:eastAsia="en-US"/>
        </w:rPr>
        <w:t xml:space="preserve">hate-related </w:t>
      </w:r>
      <w:r w:rsidRPr="00370C6D">
        <w:rPr>
          <w:rFonts w:eastAsia="Calibri" w:cs="Arial"/>
          <w:sz w:val="20"/>
          <w:szCs w:val="20"/>
          <w:lang w:eastAsia="en-US"/>
        </w:rPr>
        <w:t>incidents</w:t>
      </w:r>
      <w:r w:rsidR="00661314" w:rsidRPr="00370C6D">
        <w:rPr>
          <w:rFonts w:eastAsia="Calibri" w:cs="Arial"/>
          <w:sz w:val="20"/>
          <w:szCs w:val="20"/>
          <w:lang w:eastAsia="en-US"/>
        </w:rPr>
        <w:t>/crimes</w:t>
      </w:r>
      <w:r w:rsidRPr="00370C6D">
        <w:rPr>
          <w:rFonts w:eastAsia="Calibri" w:cs="Arial"/>
          <w:sz w:val="20"/>
          <w:szCs w:val="20"/>
          <w:lang w:eastAsia="en-US"/>
        </w:rPr>
        <w:t xml:space="preserve"> </w:t>
      </w:r>
    </w:p>
    <w:p w:rsidR="00C23FCA" w:rsidRPr="00370C6D" w:rsidRDefault="00C23FCA" w:rsidP="00C23FCA">
      <w:pPr>
        <w:spacing w:line="276" w:lineRule="auto"/>
        <w:contextualSpacing/>
        <w:jc w:val="both"/>
        <w:rPr>
          <w:rFonts w:eastAsia="Calibri" w:cs="Arial"/>
          <w:sz w:val="20"/>
          <w:szCs w:val="20"/>
          <w:lang w:eastAsia="en-US"/>
        </w:rPr>
      </w:pPr>
    </w:p>
    <w:p w:rsidR="00370C6D" w:rsidRDefault="004B10C1" w:rsidP="004B10C1">
      <w:pPr>
        <w:spacing w:line="276" w:lineRule="auto"/>
        <w:contextualSpacing/>
        <w:jc w:val="both"/>
        <w:rPr>
          <w:rFonts w:eastAsia="Calibri" w:cs="Arial"/>
          <w:sz w:val="20"/>
          <w:szCs w:val="20"/>
          <w:lang w:eastAsia="en-US"/>
        </w:rPr>
      </w:pPr>
      <w:r w:rsidRPr="00370C6D">
        <w:rPr>
          <w:rFonts w:eastAsia="Calibri" w:cs="Arial"/>
          <w:sz w:val="20"/>
          <w:szCs w:val="20"/>
          <w:lang w:eastAsia="en-US"/>
        </w:rPr>
        <w:t>Service providers are asked to consider how they will meet the PCC’s requirements for this service, in line with the requirements outlined within this document.</w:t>
      </w:r>
    </w:p>
    <w:p w:rsidR="00370C6D" w:rsidRDefault="00370C6D">
      <w:pPr>
        <w:rPr>
          <w:rFonts w:eastAsia="Calibri" w:cs="Arial"/>
          <w:sz w:val="20"/>
          <w:szCs w:val="20"/>
          <w:lang w:eastAsia="en-US"/>
        </w:rPr>
      </w:pPr>
      <w:r>
        <w:rPr>
          <w:rFonts w:eastAsia="Calibri" w:cs="Arial"/>
          <w:sz w:val="20"/>
          <w:szCs w:val="20"/>
          <w:lang w:eastAsia="en-US"/>
        </w:rPr>
        <w:br w:type="page"/>
      </w:r>
    </w:p>
    <w:p w:rsidR="004555A0" w:rsidRPr="00370C6D" w:rsidRDefault="004555A0" w:rsidP="00C23FCA">
      <w:pPr>
        <w:pStyle w:val="Heading21"/>
        <w:keepNext/>
        <w:pBdr>
          <w:top w:val="single" w:sz="4" w:space="1" w:color="000000"/>
          <w:bottom w:val="single" w:sz="4" w:space="1" w:color="000000"/>
        </w:pBdr>
        <w:tabs>
          <w:tab w:val="left" w:pos="284"/>
        </w:tabs>
        <w:jc w:val="both"/>
        <w:rPr>
          <w:b/>
          <w:bCs/>
          <w:color w:val="0000FF"/>
          <w:sz w:val="20"/>
          <w:szCs w:val="20"/>
          <w:lang w:val="en-GB"/>
        </w:rPr>
      </w:pPr>
      <w:r w:rsidRPr="00370C6D">
        <w:rPr>
          <w:b/>
          <w:bCs/>
          <w:color w:val="0000FF"/>
          <w:sz w:val="20"/>
          <w:szCs w:val="20"/>
          <w:lang w:val="en-GB"/>
        </w:rPr>
        <w:lastRenderedPageBreak/>
        <w:t>2.  INSTRUCTIONS TO BIDDERS, COMMUNICATIONS AND ENQUIRES</w:t>
      </w:r>
    </w:p>
    <w:p w:rsidR="004555A0" w:rsidRPr="00370C6D" w:rsidRDefault="004555A0" w:rsidP="004555A0">
      <w:pPr>
        <w:jc w:val="both"/>
        <w:rPr>
          <w:rFonts w:cs="Arial"/>
          <w:color w:val="000000"/>
          <w:sz w:val="20"/>
          <w:szCs w:val="20"/>
          <w:lang w:eastAsia="en-US"/>
        </w:rPr>
      </w:pPr>
    </w:p>
    <w:p w:rsidR="004555A0" w:rsidRPr="00370C6D" w:rsidRDefault="004555A0" w:rsidP="004555A0">
      <w:pPr>
        <w:keepNext/>
        <w:tabs>
          <w:tab w:val="left" w:pos="426"/>
        </w:tabs>
        <w:ind w:left="360" w:hanging="360"/>
        <w:jc w:val="both"/>
        <w:outlineLvl w:val="0"/>
        <w:rPr>
          <w:rFonts w:cs="Arial"/>
          <w:b/>
          <w:bCs/>
          <w:color w:val="000000"/>
          <w:sz w:val="20"/>
          <w:szCs w:val="20"/>
          <w:lang w:eastAsia="en-US"/>
        </w:rPr>
      </w:pPr>
      <w:r w:rsidRPr="00370C6D">
        <w:rPr>
          <w:rFonts w:cs="Arial"/>
          <w:b/>
          <w:bCs/>
          <w:color w:val="000000"/>
          <w:sz w:val="20"/>
          <w:szCs w:val="20"/>
          <w:lang w:eastAsia="en-US"/>
        </w:rPr>
        <w:t>2.1</w:t>
      </w:r>
      <w:r w:rsidRPr="00370C6D">
        <w:rPr>
          <w:rFonts w:cs="Arial"/>
          <w:b/>
          <w:bCs/>
          <w:color w:val="000000"/>
          <w:sz w:val="20"/>
          <w:szCs w:val="20"/>
          <w:lang w:eastAsia="en-US"/>
        </w:rPr>
        <w:tab/>
        <w:t xml:space="preserve"> INSTRUCTIONS TO BIDDERS</w:t>
      </w:r>
    </w:p>
    <w:p w:rsidR="004555A0" w:rsidRPr="00370C6D" w:rsidRDefault="004555A0" w:rsidP="004555A0">
      <w:pPr>
        <w:jc w:val="both"/>
        <w:rPr>
          <w:rFonts w:cs="Arial"/>
          <w:color w:val="000000"/>
          <w:sz w:val="20"/>
          <w:szCs w:val="20"/>
          <w:lang w:eastAsia="en-US"/>
        </w:rPr>
      </w:pPr>
    </w:p>
    <w:p w:rsidR="004555A0" w:rsidRPr="00370C6D" w:rsidRDefault="004555A0" w:rsidP="004555A0">
      <w:pPr>
        <w:jc w:val="both"/>
        <w:rPr>
          <w:rFonts w:cs="Arial"/>
          <w:color w:val="000000"/>
          <w:sz w:val="20"/>
          <w:szCs w:val="20"/>
          <w:lang w:eastAsia="en-US"/>
        </w:rPr>
      </w:pPr>
      <w:r w:rsidRPr="00370C6D">
        <w:rPr>
          <w:rFonts w:cs="Arial"/>
          <w:color w:val="000000"/>
          <w:sz w:val="20"/>
          <w:szCs w:val="20"/>
          <w:lang w:eastAsia="en-US"/>
        </w:rPr>
        <w:t>The PCC is prepared to receive bids for the delivery of</w:t>
      </w:r>
      <w:r w:rsidRPr="00370C6D">
        <w:rPr>
          <w:rFonts w:cs="Arial"/>
          <w:color w:val="FF0000"/>
          <w:sz w:val="20"/>
          <w:szCs w:val="20"/>
          <w:lang w:eastAsia="en-US"/>
        </w:rPr>
        <w:t xml:space="preserve"> </w:t>
      </w:r>
      <w:r w:rsidRPr="00370C6D">
        <w:rPr>
          <w:rFonts w:cs="Arial"/>
          <w:color w:val="000000"/>
          <w:sz w:val="20"/>
          <w:szCs w:val="20"/>
          <w:lang w:eastAsia="en-US"/>
        </w:rPr>
        <w:t xml:space="preserve">services as detailed in the </w:t>
      </w:r>
      <w:r w:rsidR="00DC2AF3" w:rsidRPr="00370C6D">
        <w:rPr>
          <w:rFonts w:cs="Arial"/>
          <w:color w:val="000000"/>
          <w:sz w:val="20"/>
          <w:szCs w:val="20"/>
          <w:lang w:eastAsia="en-US"/>
        </w:rPr>
        <w:t xml:space="preserve">above </w:t>
      </w:r>
      <w:r w:rsidR="00C23FCA" w:rsidRPr="00370C6D">
        <w:rPr>
          <w:rFonts w:cs="Arial"/>
          <w:color w:val="000000"/>
          <w:sz w:val="20"/>
          <w:szCs w:val="20"/>
          <w:lang w:eastAsia="en-US"/>
        </w:rPr>
        <w:t>requirements</w:t>
      </w:r>
      <w:r w:rsidRPr="00370C6D">
        <w:rPr>
          <w:rFonts w:cs="Arial"/>
          <w:color w:val="000000"/>
          <w:sz w:val="20"/>
          <w:szCs w:val="20"/>
          <w:lang w:eastAsia="en-US"/>
        </w:rPr>
        <w:t>. Bids that do not comply with these Conditions will not be considered.</w:t>
      </w:r>
    </w:p>
    <w:p w:rsidR="004555A0" w:rsidRPr="00370C6D" w:rsidRDefault="004555A0" w:rsidP="004555A0">
      <w:pPr>
        <w:jc w:val="both"/>
        <w:rPr>
          <w:rFonts w:cs="Arial"/>
          <w:color w:val="000000"/>
          <w:sz w:val="20"/>
          <w:szCs w:val="20"/>
          <w:lang w:eastAsia="en-US"/>
        </w:rPr>
      </w:pPr>
    </w:p>
    <w:p w:rsidR="004555A0" w:rsidRPr="00370C6D" w:rsidRDefault="004555A0" w:rsidP="004555A0">
      <w:pPr>
        <w:jc w:val="both"/>
        <w:rPr>
          <w:rFonts w:cs="Arial"/>
          <w:color w:val="000000"/>
          <w:sz w:val="20"/>
          <w:szCs w:val="20"/>
          <w:lang w:eastAsia="en-US"/>
        </w:rPr>
      </w:pPr>
      <w:r w:rsidRPr="00370C6D">
        <w:rPr>
          <w:rFonts w:cs="Arial"/>
          <w:color w:val="000000"/>
          <w:sz w:val="20"/>
          <w:szCs w:val="20"/>
          <w:lang w:eastAsia="en-US"/>
        </w:rPr>
        <w:t>The PCC does not bind itself to accept the lowest or any bid.</w:t>
      </w:r>
    </w:p>
    <w:p w:rsidR="004555A0" w:rsidRPr="00370C6D" w:rsidRDefault="004555A0" w:rsidP="004555A0">
      <w:pPr>
        <w:jc w:val="both"/>
        <w:rPr>
          <w:rFonts w:cs="Arial"/>
          <w:color w:val="000000"/>
          <w:sz w:val="20"/>
          <w:szCs w:val="20"/>
          <w:lang w:eastAsia="en-US"/>
        </w:rPr>
      </w:pPr>
    </w:p>
    <w:p w:rsidR="004555A0" w:rsidRPr="00370C6D" w:rsidRDefault="004555A0" w:rsidP="004555A0">
      <w:pPr>
        <w:jc w:val="both"/>
        <w:rPr>
          <w:rFonts w:cs="Arial"/>
          <w:color w:val="000000"/>
          <w:sz w:val="20"/>
          <w:szCs w:val="20"/>
          <w:lang w:eastAsia="en-US"/>
        </w:rPr>
      </w:pPr>
      <w:r w:rsidRPr="00370C6D">
        <w:rPr>
          <w:rFonts w:cs="Arial"/>
          <w:color w:val="000000"/>
          <w:sz w:val="20"/>
          <w:szCs w:val="20"/>
          <w:lang w:eastAsia="en-US"/>
        </w:rPr>
        <w:t>The PCC will not be responsible for, or pay for, expenses or losses, which may be incurred by any service provider in the preparation of their bid.</w:t>
      </w:r>
    </w:p>
    <w:p w:rsidR="004555A0" w:rsidRPr="00370C6D" w:rsidRDefault="004555A0" w:rsidP="004555A0">
      <w:pPr>
        <w:jc w:val="both"/>
        <w:rPr>
          <w:rFonts w:cs="Arial"/>
          <w:color w:val="000000"/>
          <w:sz w:val="20"/>
          <w:szCs w:val="20"/>
          <w:lang w:eastAsia="en-US"/>
        </w:rPr>
      </w:pPr>
    </w:p>
    <w:p w:rsidR="004555A0" w:rsidRPr="00370C6D" w:rsidRDefault="006E3932" w:rsidP="006E3932">
      <w:pPr>
        <w:numPr>
          <w:ilvl w:val="0"/>
          <w:numId w:val="4"/>
        </w:numPr>
        <w:rPr>
          <w:rFonts w:cs="Arial"/>
          <w:sz w:val="20"/>
          <w:szCs w:val="20"/>
          <w:lang w:eastAsia="en-US"/>
        </w:rPr>
      </w:pPr>
      <w:r w:rsidRPr="00370C6D">
        <w:rPr>
          <w:rFonts w:cs="Arial"/>
          <w:sz w:val="20"/>
          <w:szCs w:val="20"/>
          <w:lang w:eastAsia="en-US"/>
        </w:rPr>
        <w:t>Bidders should answer all questions as accurately and concisely as possible. Where a question is not relevant to the responder’s organisation, this should be indicated, with an explanation.</w:t>
      </w:r>
    </w:p>
    <w:p w:rsidR="004555A0" w:rsidRPr="00370C6D" w:rsidRDefault="004555A0" w:rsidP="004555A0">
      <w:pPr>
        <w:jc w:val="both"/>
        <w:rPr>
          <w:rFonts w:cs="Arial"/>
          <w:sz w:val="20"/>
          <w:szCs w:val="20"/>
          <w:lang w:eastAsia="en-US"/>
        </w:rPr>
      </w:pPr>
      <w:r w:rsidRPr="00370C6D">
        <w:rPr>
          <w:rFonts w:cs="Arial"/>
          <w:sz w:val="20"/>
          <w:szCs w:val="20"/>
          <w:lang w:eastAsia="en-US"/>
        </w:rPr>
        <w:t xml:space="preserve"> </w:t>
      </w:r>
    </w:p>
    <w:p w:rsidR="004555A0" w:rsidRPr="00370C6D" w:rsidRDefault="004555A0" w:rsidP="004555A0">
      <w:pPr>
        <w:ind w:left="720" w:hanging="360"/>
        <w:jc w:val="both"/>
        <w:rPr>
          <w:rFonts w:cs="Arial"/>
          <w:i/>
          <w:iCs/>
          <w:sz w:val="20"/>
          <w:szCs w:val="20"/>
          <w:lang w:eastAsia="en-US"/>
        </w:rPr>
      </w:pPr>
      <w:r w:rsidRPr="00370C6D">
        <w:rPr>
          <w:rFonts w:cs="Arial"/>
          <w:sz w:val="20"/>
          <w:szCs w:val="20"/>
          <w:lang w:eastAsia="en-US"/>
        </w:rPr>
        <w:t>b)</w:t>
      </w:r>
      <w:r w:rsidRPr="00370C6D">
        <w:rPr>
          <w:rFonts w:cs="Arial"/>
          <w:sz w:val="20"/>
          <w:szCs w:val="20"/>
          <w:lang w:eastAsia="en-US"/>
        </w:rPr>
        <w:tab/>
        <w:t>Please ensure that your response is well presented and is in an easy to read format. Any relevant illustrations, maps or charts can support responses. Please do not include general marketing or promotional material. The overall quality and credibility of the responses will be used as part of the evaluation process.</w:t>
      </w:r>
    </w:p>
    <w:p w:rsidR="004555A0" w:rsidRPr="00370C6D" w:rsidRDefault="004555A0" w:rsidP="004555A0">
      <w:pPr>
        <w:jc w:val="both"/>
        <w:rPr>
          <w:rFonts w:cs="Arial"/>
          <w:sz w:val="20"/>
          <w:szCs w:val="20"/>
          <w:lang w:eastAsia="en-US"/>
        </w:rPr>
      </w:pPr>
    </w:p>
    <w:p w:rsidR="004555A0" w:rsidRPr="00370C6D" w:rsidRDefault="00883380" w:rsidP="004555A0">
      <w:pPr>
        <w:ind w:left="720" w:hanging="360"/>
        <w:jc w:val="both"/>
        <w:rPr>
          <w:rFonts w:cs="Arial"/>
          <w:b/>
          <w:bCs/>
          <w:i/>
          <w:iCs/>
          <w:sz w:val="20"/>
          <w:szCs w:val="20"/>
          <w:lang w:eastAsia="en-US"/>
        </w:rPr>
      </w:pPr>
      <w:r w:rsidRPr="00370C6D">
        <w:rPr>
          <w:rFonts w:cs="Arial"/>
          <w:sz w:val="20"/>
          <w:szCs w:val="20"/>
          <w:lang w:eastAsia="en-US"/>
        </w:rPr>
        <w:t>c</w:t>
      </w:r>
      <w:r w:rsidR="004555A0" w:rsidRPr="00370C6D">
        <w:rPr>
          <w:rFonts w:cs="Arial"/>
          <w:sz w:val="20"/>
          <w:szCs w:val="20"/>
          <w:lang w:eastAsia="en-US"/>
        </w:rPr>
        <w:t>)</w:t>
      </w:r>
      <w:r w:rsidR="004555A0" w:rsidRPr="00370C6D">
        <w:rPr>
          <w:rFonts w:cs="Arial"/>
          <w:sz w:val="20"/>
          <w:szCs w:val="20"/>
          <w:lang w:eastAsia="en-US"/>
        </w:rPr>
        <w:tab/>
        <w:t xml:space="preserve">The format of the questionnaire </w:t>
      </w:r>
      <w:r w:rsidR="004555A0" w:rsidRPr="00370C6D">
        <w:rPr>
          <w:rFonts w:cs="Arial"/>
          <w:b/>
          <w:bCs/>
          <w:sz w:val="20"/>
          <w:szCs w:val="20"/>
          <w:lang w:eastAsia="en-US"/>
        </w:rPr>
        <w:t>must not</w:t>
      </w:r>
      <w:r w:rsidR="004555A0" w:rsidRPr="00370C6D">
        <w:rPr>
          <w:rFonts w:cs="Arial"/>
          <w:sz w:val="20"/>
          <w:szCs w:val="20"/>
          <w:lang w:eastAsia="en-US"/>
        </w:rPr>
        <w:t xml:space="preserve"> be altered.  Applicants should either type their response directly into the spaces provided – or add a reference to indicate where the response can be found, or embed into the </w:t>
      </w:r>
      <w:r w:rsidR="006E3932" w:rsidRPr="00370C6D">
        <w:rPr>
          <w:rFonts w:cs="Arial"/>
          <w:sz w:val="20"/>
          <w:szCs w:val="20"/>
          <w:lang w:eastAsia="en-US"/>
        </w:rPr>
        <w:t>bidding</w:t>
      </w:r>
      <w:r w:rsidR="004555A0" w:rsidRPr="00370C6D">
        <w:rPr>
          <w:rFonts w:cs="Arial"/>
          <w:sz w:val="20"/>
          <w:szCs w:val="20"/>
          <w:lang w:eastAsia="en-US"/>
        </w:rPr>
        <w:t xml:space="preserve"> documents.  Supporting information should be presented in the same order and should be referenced to the relevant question.</w:t>
      </w:r>
    </w:p>
    <w:p w:rsidR="004555A0" w:rsidRPr="00370C6D" w:rsidRDefault="004555A0" w:rsidP="004555A0">
      <w:pPr>
        <w:jc w:val="both"/>
        <w:rPr>
          <w:rFonts w:cs="Arial"/>
          <w:sz w:val="20"/>
          <w:szCs w:val="20"/>
          <w:lang w:eastAsia="en-US"/>
        </w:rPr>
      </w:pPr>
    </w:p>
    <w:p w:rsidR="004555A0" w:rsidRPr="00370C6D" w:rsidRDefault="00883380" w:rsidP="004555A0">
      <w:pPr>
        <w:ind w:left="720" w:hanging="360"/>
        <w:jc w:val="both"/>
        <w:rPr>
          <w:rFonts w:cs="Arial"/>
          <w:b/>
          <w:bCs/>
          <w:i/>
          <w:iCs/>
          <w:sz w:val="20"/>
          <w:szCs w:val="20"/>
          <w:lang w:eastAsia="en-US"/>
        </w:rPr>
      </w:pPr>
      <w:r w:rsidRPr="00370C6D">
        <w:rPr>
          <w:rFonts w:cs="Arial"/>
          <w:color w:val="000000"/>
          <w:sz w:val="20"/>
          <w:szCs w:val="20"/>
          <w:lang w:eastAsia="en-US"/>
        </w:rPr>
        <w:t>d</w:t>
      </w:r>
      <w:r w:rsidR="004555A0" w:rsidRPr="00370C6D">
        <w:rPr>
          <w:rFonts w:cs="Arial"/>
          <w:color w:val="000000"/>
          <w:sz w:val="20"/>
          <w:szCs w:val="20"/>
          <w:lang w:eastAsia="en-US"/>
        </w:rPr>
        <w:t>)</w:t>
      </w:r>
      <w:r w:rsidR="004555A0" w:rsidRPr="00370C6D">
        <w:rPr>
          <w:rFonts w:cs="Arial"/>
          <w:color w:val="000000"/>
          <w:sz w:val="20"/>
          <w:szCs w:val="20"/>
          <w:lang w:eastAsia="en-US"/>
        </w:rPr>
        <w:tab/>
        <w:t xml:space="preserve">Format of documents - Single “zipped” files and/or multiple “zipped” files (e.g. a zipped file within a zipped file) can be submitted – however can you please ensure </w:t>
      </w:r>
      <w:r w:rsidR="004555A0" w:rsidRPr="00370C6D">
        <w:rPr>
          <w:rFonts w:cs="Arial"/>
          <w:b/>
          <w:color w:val="000000"/>
          <w:sz w:val="20"/>
          <w:szCs w:val="20"/>
          <w:lang w:eastAsia="en-US"/>
        </w:rPr>
        <w:t>this</w:t>
      </w:r>
      <w:r w:rsidR="004555A0" w:rsidRPr="00370C6D">
        <w:rPr>
          <w:rFonts w:cs="Arial"/>
          <w:color w:val="000000"/>
          <w:sz w:val="20"/>
          <w:szCs w:val="20"/>
          <w:lang w:eastAsia="en-US"/>
        </w:rPr>
        <w:t xml:space="preserve"> </w:t>
      </w:r>
      <w:r w:rsidR="004555A0" w:rsidRPr="00370C6D">
        <w:rPr>
          <w:rFonts w:cs="Arial"/>
          <w:b/>
          <w:bCs/>
          <w:color w:val="000000"/>
          <w:sz w:val="20"/>
          <w:szCs w:val="20"/>
          <w:lang w:eastAsia="en-US"/>
        </w:rPr>
        <w:t>document is attached as a separate Word Document</w:t>
      </w:r>
      <w:r w:rsidR="004555A0" w:rsidRPr="00370C6D">
        <w:rPr>
          <w:rFonts w:cs="Arial"/>
          <w:color w:val="000000"/>
          <w:sz w:val="20"/>
          <w:szCs w:val="20"/>
          <w:lang w:eastAsia="en-US"/>
        </w:rPr>
        <w:t>.  Please note: The OPCC uses Microsoft Office 201</w:t>
      </w:r>
      <w:r w:rsidR="00347002">
        <w:rPr>
          <w:rFonts w:cs="Arial"/>
          <w:color w:val="000000"/>
          <w:sz w:val="20"/>
          <w:szCs w:val="20"/>
          <w:lang w:eastAsia="en-US"/>
        </w:rPr>
        <w:t>3</w:t>
      </w:r>
      <w:r w:rsidR="004555A0" w:rsidRPr="00370C6D">
        <w:rPr>
          <w:rFonts w:cs="Arial"/>
          <w:color w:val="000000"/>
          <w:sz w:val="20"/>
          <w:szCs w:val="20"/>
          <w:lang w:eastAsia="en-US"/>
        </w:rPr>
        <w:t xml:space="preserve"> therefore please ensure your submission is not in a newer version of Microsoft Office as we will not be able to access it.  To ensure your submission will be viewable electronically, please save any files (Word, Excel, PowerPoint) in 97-201</w:t>
      </w:r>
      <w:r w:rsidR="00347002">
        <w:rPr>
          <w:rFonts w:cs="Arial"/>
          <w:color w:val="000000"/>
          <w:sz w:val="20"/>
          <w:szCs w:val="20"/>
          <w:lang w:eastAsia="en-US"/>
        </w:rPr>
        <w:t>3</w:t>
      </w:r>
      <w:r w:rsidR="004555A0" w:rsidRPr="00370C6D">
        <w:rPr>
          <w:rFonts w:cs="Arial"/>
          <w:color w:val="000000"/>
          <w:sz w:val="20"/>
          <w:szCs w:val="20"/>
          <w:lang w:eastAsia="en-US"/>
        </w:rPr>
        <w:t xml:space="preserve"> format before </w:t>
      </w:r>
      <w:r w:rsidR="004555A0" w:rsidRPr="00370C6D">
        <w:rPr>
          <w:rFonts w:cs="Arial"/>
          <w:sz w:val="20"/>
          <w:szCs w:val="20"/>
          <w:lang w:eastAsia="en-US"/>
        </w:rPr>
        <w:t>submitting your response.</w:t>
      </w:r>
    </w:p>
    <w:p w:rsidR="004555A0" w:rsidRPr="00370C6D" w:rsidRDefault="004555A0" w:rsidP="004555A0">
      <w:pPr>
        <w:jc w:val="both"/>
        <w:rPr>
          <w:rFonts w:cs="Arial"/>
          <w:color w:val="000000"/>
          <w:sz w:val="20"/>
          <w:szCs w:val="20"/>
          <w:lang w:eastAsia="en-US"/>
        </w:rPr>
      </w:pPr>
    </w:p>
    <w:p w:rsidR="004555A0" w:rsidRPr="00370C6D" w:rsidRDefault="00883380" w:rsidP="004555A0">
      <w:pPr>
        <w:ind w:left="720" w:hanging="360"/>
        <w:jc w:val="both"/>
        <w:rPr>
          <w:rFonts w:cs="Arial"/>
          <w:b/>
          <w:bCs/>
          <w:i/>
          <w:iCs/>
          <w:sz w:val="20"/>
          <w:szCs w:val="20"/>
          <w:lang w:eastAsia="en-US"/>
        </w:rPr>
      </w:pPr>
      <w:r w:rsidRPr="00370C6D">
        <w:rPr>
          <w:rFonts w:cs="Arial"/>
          <w:sz w:val="20"/>
          <w:szCs w:val="20"/>
          <w:lang w:eastAsia="en-US"/>
        </w:rPr>
        <w:t>e</w:t>
      </w:r>
      <w:r w:rsidR="004555A0" w:rsidRPr="00370C6D">
        <w:rPr>
          <w:rFonts w:cs="Arial"/>
          <w:sz w:val="20"/>
          <w:szCs w:val="20"/>
          <w:lang w:eastAsia="en-US"/>
        </w:rPr>
        <w:t>)</w:t>
      </w:r>
      <w:r w:rsidR="004555A0" w:rsidRPr="00370C6D">
        <w:rPr>
          <w:rFonts w:cs="Arial"/>
          <w:sz w:val="20"/>
          <w:szCs w:val="20"/>
          <w:lang w:eastAsia="en-US"/>
        </w:rPr>
        <w:tab/>
      </w:r>
      <w:r w:rsidR="006E3932" w:rsidRPr="00370C6D">
        <w:rPr>
          <w:rFonts w:cs="Arial"/>
          <w:sz w:val="20"/>
          <w:szCs w:val="20"/>
          <w:lang w:eastAsia="en-US"/>
        </w:rPr>
        <w:t>T</w:t>
      </w:r>
      <w:r w:rsidR="004555A0" w:rsidRPr="00370C6D">
        <w:rPr>
          <w:rFonts w:cs="Arial"/>
          <w:sz w:val="20"/>
          <w:szCs w:val="20"/>
          <w:lang w:eastAsia="en-US"/>
        </w:rPr>
        <w:t>he PCC reserves the right to reject as ineligible any incomplete submissions or submissions which are guilty of serious misrepresentation in supplying any information requested.</w:t>
      </w:r>
    </w:p>
    <w:p w:rsidR="004555A0" w:rsidRPr="00370C6D" w:rsidRDefault="004555A0" w:rsidP="004555A0">
      <w:pPr>
        <w:jc w:val="both"/>
        <w:rPr>
          <w:rFonts w:cs="Arial"/>
          <w:sz w:val="20"/>
          <w:szCs w:val="20"/>
          <w:lang w:eastAsia="en-US"/>
        </w:rPr>
      </w:pPr>
    </w:p>
    <w:p w:rsidR="004555A0" w:rsidRPr="00370C6D" w:rsidRDefault="004555A0" w:rsidP="00883380">
      <w:pPr>
        <w:numPr>
          <w:ilvl w:val="0"/>
          <w:numId w:val="8"/>
        </w:numPr>
        <w:jc w:val="both"/>
        <w:rPr>
          <w:rFonts w:cs="Arial"/>
          <w:sz w:val="20"/>
          <w:szCs w:val="20"/>
          <w:lang w:eastAsia="en-US"/>
        </w:rPr>
      </w:pPr>
      <w:r w:rsidRPr="00370C6D">
        <w:rPr>
          <w:rFonts w:cs="Arial"/>
          <w:sz w:val="20"/>
          <w:szCs w:val="20"/>
          <w:lang w:eastAsia="en-US"/>
        </w:rPr>
        <w:t xml:space="preserve">Quotations comprising all the documents requested </w:t>
      </w:r>
      <w:r w:rsidRPr="00370C6D">
        <w:rPr>
          <w:rFonts w:cs="Arial"/>
          <w:b/>
          <w:bCs/>
          <w:sz w:val="20"/>
          <w:szCs w:val="20"/>
          <w:lang w:eastAsia="en-US"/>
        </w:rPr>
        <w:t>must</w:t>
      </w:r>
      <w:r w:rsidRPr="00370C6D">
        <w:rPr>
          <w:rFonts w:cs="Arial"/>
          <w:sz w:val="20"/>
          <w:szCs w:val="20"/>
          <w:lang w:eastAsia="en-US"/>
        </w:rPr>
        <w:t xml:space="preserve"> be submitted by email to </w:t>
      </w:r>
      <w:r w:rsidR="006E3932" w:rsidRPr="00370C6D">
        <w:rPr>
          <w:rFonts w:cs="Arial"/>
          <w:color w:val="FF0000"/>
          <w:sz w:val="20"/>
          <w:szCs w:val="20"/>
          <w:lang w:eastAsia="en-US"/>
        </w:rPr>
        <w:t>OPCC.CPR@merseyside.pnn.police.uk</w:t>
      </w:r>
    </w:p>
    <w:p w:rsidR="004555A0" w:rsidRPr="00370C6D" w:rsidRDefault="004555A0" w:rsidP="004555A0">
      <w:pPr>
        <w:jc w:val="both"/>
        <w:rPr>
          <w:rFonts w:cs="Arial"/>
          <w:sz w:val="20"/>
          <w:szCs w:val="20"/>
          <w:lang w:eastAsia="en-US"/>
        </w:rPr>
      </w:pPr>
    </w:p>
    <w:p w:rsidR="004555A0" w:rsidRPr="00370C6D" w:rsidRDefault="004555A0" w:rsidP="004555A0">
      <w:pPr>
        <w:ind w:left="720"/>
        <w:jc w:val="both"/>
        <w:rPr>
          <w:rFonts w:cs="Arial"/>
          <w:b/>
          <w:bCs/>
          <w:color w:val="FF0000"/>
          <w:sz w:val="20"/>
          <w:szCs w:val="20"/>
          <w:u w:val="single"/>
          <w:lang w:eastAsia="en-US"/>
        </w:rPr>
      </w:pPr>
      <w:r w:rsidRPr="00370C6D">
        <w:rPr>
          <w:rFonts w:cs="Arial"/>
          <w:b/>
          <w:bCs/>
          <w:color w:val="FF0000"/>
          <w:sz w:val="20"/>
          <w:szCs w:val="20"/>
          <w:u w:val="single"/>
          <w:lang w:eastAsia="en-US"/>
        </w:rPr>
        <w:t xml:space="preserve">The closing time / date for receipt of this quotation is </w:t>
      </w:r>
      <w:r w:rsidR="00DC2AF3" w:rsidRPr="00370C6D">
        <w:rPr>
          <w:rFonts w:cs="Arial"/>
          <w:b/>
          <w:bCs/>
          <w:color w:val="FF0000"/>
          <w:sz w:val="20"/>
          <w:szCs w:val="20"/>
          <w:u w:val="single"/>
          <w:lang w:eastAsia="en-US"/>
        </w:rPr>
        <w:t>16</w:t>
      </w:r>
      <w:r w:rsidR="006E3932" w:rsidRPr="00370C6D">
        <w:rPr>
          <w:rFonts w:cs="Arial"/>
          <w:b/>
          <w:bCs/>
          <w:color w:val="FF0000"/>
          <w:sz w:val="20"/>
          <w:szCs w:val="20"/>
          <w:u w:val="single"/>
          <w:lang w:eastAsia="en-US"/>
        </w:rPr>
        <w:t>:00hrs</w:t>
      </w:r>
      <w:r w:rsidR="00DC2AF3" w:rsidRPr="00370C6D">
        <w:rPr>
          <w:rFonts w:cs="Arial"/>
          <w:b/>
          <w:bCs/>
          <w:color w:val="FF0000"/>
          <w:sz w:val="20"/>
          <w:szCs w:val="20"/>
          <w:u w:val="single"/>
          <w:lang w:eastAsia="en-US"/>
        </w:rPr>
        <w:t xml:space="preserve"> </w:t>
      </w:r>
      <w:r w:rsidR="00A54482">
        <w:rPr>
          <w:rFonts w:cs="Arial"/>
          <w:b/>
          <w:bCs/>
          <w:color w:val="FF0000"/>
          <w:sz w:val="20"/>
          <w:szCs w:val="20"/>
          <w:u w:val="single"/>
          <w:lang w:eastAsia="en-US"/>
        </w:rPr>
        <w:t>Friday, 2</w:t>
      </w:r>
      <w:r w:rsidR="00A54482" w:rsidRPr="00AE6055">
        <w:rPr>
          <w:rFonts w:cs="Arial"/>
          <w:b/>
          <w:bCs/>
          <w:color w:val="FF0000"/>
          <w:sz w:val="20"/>
          <w:szCs w:val="20"/>
          <w:u w:val="single"/>
          <w:vertAlign w:val="superscript"/>
          <w:lang w:eastAsia="en-US"/>
        </w:rPr>
        <w:t>nd</w:t>
      </w:r>
      <w:r w:rsidR="00A54482">
        <w:rPr>
          <w:rFonts w:cs="Arial"/>
          <w:b/>
          <w:bCs/>
          <w:color w:val="FF0000"/>
          <w:sz w:val="20"/>
          <w:szCs w:val="20"/>
          <w:u w:val="single"/>
          <w:lang w:eastAsia="en-US"/>
        </w:rPr>
        <w:t xml:space="preserve"> February 2018</w:t>
      </w:r>
    </w:p>
    <w:p w:rsidR="004555A0" w:rsidRPr="00370C6D" w:rsidRDefault="004555A0" w:rsidP="004555A0">
      <w:pPr>
        <w:ind w:left="720"/>
        <w:jc w:val="both"/>
        <w:rPr>
          <w:rFonts w:cs="Arial"/>
          <w:b/>
          <w:bCs/>
          <w:sz w:val="20"/>
          <w:szCs w:val="20"/>
          <w:u w:val="single"/>
          <w:lang w:eastAsia="en-US"/>
        </w:rPr>
      </w:pPr>
    </w:p>
    <w:p w:rsidR="004555A0" w:rsidRPr="00370C6D" w:rsidRDefault="004555A0" w:rsidP="00883380">
      <w:pPr>
        <w:numPr>
          <w:ilvl w:val="0"/>
          <w:numId w:val="7"/>
        </w:numPr>
        <w:jc w:val="both"/>
        <w:rPr>
          <w:rFonts w:cs="Arial"/>
          <w:i/>
          <w:iCs/>
          <w:sz w:val="20"/>
          <w:szCs w:val="20"/>
          <w:lang w:eastAsia="en-US"/>
        </w:rPr>
      </w:pPr>
      <w:r w:rsidRPr="00370C6D">
        <w:rPr>
          <w:rFonts w:cs="Arial"/>
          <w:sz w:val="20"/>
          <w:szCs w:val="20"/>
          <w:lang w:eastAsia="en-US"/>
        </w:rPr>
        <w:t xml:space="preserve">The PCC does not undertake to consider </w:t>
      </w:r>
      <w:r w:rsidR="006E3932" w:rsidRPr="00370C6D">
        <w:rPr>
          <w:rFonts w:cs="Arial"/>
          <w:sz w:val="20"/>
          <w:szCs w:val="20"/>
          <w:lang w:eastAsia="en-US"/>
        </w:rPr>
        <w:t>bids</w:t>
      </w:r>
      <w:r w:rsidRPr="00370C6D">
        <w:rPr>
          <w:rFonts w:cs="Arial"/>
          <w:sz w:val="20"/>
          <w:szCs w:val="20"/>
          <w:lang w:eastAsia="en-US"/>
        </w:rPr>
        <w:t xml:space="preserve"> received after the closing time.</w:t>
      </w:r>
    </w:p>
    <w:p w:rsidR="00DA3EC7" w:rsidRPr="00370C6D" w:rsidRDefault="00DA3EC7" w:rsidP="00DA3EC7">
      <w:pPr>
        <w:ind w:left="643"/>
        <w:jc w:val="both"/>
        <w:rPr>
          <w:rFonts w:cs="Arial"/>
          <w:i/>
          <w:iCs/>
          <w:sz w:val="20"/>
          <w:szCs w:val="20"/>
          <w:lang w:eastAsia="en-US"/>
        </w:rPr>
      </w:pPr>
    </w:p>
    <w:p w:rsidR="004555A0" w:rsidRPr="00370C6D" w:rsidRDefault="004555A0" w:rsidP="00883380">
      <w:pPr>
        <w:jc w:val="both"/>
        <w:rPr>
          <w:rFonts w:cs="Arial"/>
          <w:sz w:val="20"/>
          <w:szCs w:val="20"/>
          <w:lang w:eastAsia="en-US"/>
        </w:rPr>
      </w:pPr>
    </w:p>
    <w:p w:rsidR="004555A0" w:rsidRPr="00370C6D" w:rsidRDefault="004555A0" w:rsidP="004555A0">
      <w:pPr>
        <w:outlineLvl w:val="0"/>
        <w:rPr>
          <w:rFonts w:cs="Arial"/>
          <w:b/>
          <w:bCs/>
          <w:color w:val="000000"/>
          <w:sz w:val="20"/>
          <w:szCs w:val="20"/>
          <w:lang w:eastAsia="en-US"/>
        </w:rPr>
      </w:pPr>
      <w:r w:rsidRPr="00370C6D">
        <w:rPr>
          <w:rFonts w:cs="Arial"/>
          <w:b/>
          <w:bCs/>
          <w:color w:val="000000"/>
          <w:sz w:val="20"/>
          <w:szCs w:val="20"/>
          <w:lang w:eastAsia="en-US"/>
        </w:rPr>
        <w:t>2.2</w:t>
      </w:r>
      <w:r w:rsidRPr="00370C6D">
        <w:rPr>
          <w:rFonts w:cs="Arial"/>
          <w:b/>
          <w:bCs/>
          <w:color w:val="000000"/>
          <w:sz w:val="20"/>
          <w:szCs w:val="20"/>
          <w:lang w:eastAsia="en-US"/>
        </w:rPr>
        <w:tab/>
        <w:t xml:space="preserve"> COMMUNICATIONS AND ENQUIRIES</w:t>
      </w:r>
    </w:p>
    <w:p w:rsidR="004555A0" w:rsidRPr="00370C6D" w:rsidRDefault="004555A0" w:rsidP="004555A0">
      <w:pPr>
        <w:tabs>
          <w:tab w:val="left" w:pos="900"/>
        </w:tabs>
        <w:ind w:left="360"/>
        <w:rPr>
          <w:rFonts w:cs="Arial"/>
          <w:color w:val="000000"/>
          <w:sz w:val="20"/>
          <w:szCs w:val="20"/>
          <w:lang w:eastAsia="en-US"/>
        </w:rPr>
      </w:pPr>
    </w:p>
    <w:p w:rsidR="004555A0" w:rsidRPr="00370C6D" w:rsidRDefault="004555A0" w:rsidP="004555A0">
      <w:pPr>
        <w:ind w:left="1080" w:hanging="720"/>
        <w:jc w:val="both"/>
        <w:rPr>
          <w:rFonts w:cs="Arial"/>
          <w:sz w:val="20"/>
          <w:szCs w:val="20"/>
          <w:lang w:eastAsia="en-US"/>
        </w:rPr>
      </w:pPr>
      <w:r w:rsidRPr="00370C6D">
        <w:rPr>
          <w:rFonts w:cs="Arial"/>
          <w:sz w:val="20"/>
          <w:szCs w:val="20"/>
          <w:lang w:eastAsia="en-US"/>
        </w:rPr>
        <w:t>a)</w:t>
      </w:r>
      <w:r w:rsidRPr="00370C6D">
        <w:rPr>
          <w:rFonts w:cs="Arial"/>
          <w:sz w:val="20"/>
          <w:szCs w:val="20"/>
          <w:lang w:eastAsia="en-US"/>
        </w:rPr>
        <w:tab/>
        <w:t>The PCC will manage the quotation process throughout.</w:t>
      </w:r>
    </w:p>
    <w:p w:rsidR="004555A0" w:rsidRPr="00370C6D" w:rsidRDefault="004555A0" w:rsidP="00CE781C">
      <w:pPr>
        <w:ind w:left="1080" w:hanging="720"/>
        <w:rPr>
          <w:rFonts w:cs="Arial"/>
          <w:sz w:val="20"/>
          <w:szCs w:val="20"/>
          <w:lang w:eastAsia="en-US"/>
        </w:rPr>
      </w:pPr>
      <w:r w:rsidRPr="00370C6D">
        <w:rPr>
          <w:rFonts w:cs="Arial"/>
          <w:sz w:val="20"/>
          <w:szCs w:val="20"/>
          <w:lang w:eastAsia="en-US"/>
        </w:rPr>
        <w:t>b)</w:t>
      </w:r>
      <w:r w:rsidRPr="00370C6D">
        <w:rPr>
          <w:rFonts w:cs="Arial"/>
          <w:sz w:val="20"/>
          <w:szCs w:val="20"/>
          <w:lang w:eastAsia="en-US"/>
        </w:rPr>
        <w:tab/>
        <w:t>Additional clarification, if necessary, can be sought via</w:t>
      </w:r>
      <w:r w:rsidR="006E3932" w:rsidRPr="00370C6D">
        <w:rPr>
          <w:rFonts w:cs="Arial"/>
          <w:color w:val="FF0000"/>
          <w:sz w:val="20"/>
          <w:szCs w:val="20"/>
          <w:lang w:eastAsia="en-US"/>
        </w:rPr>
        <w:t xml:space="preserve"> </w:t>
      </w:r>
      <w:r w:rsidR="006E3932" w:rsidRPr="00370C6D">
        <w:rPr>
          <w:rFonts w:cs="Arial"/>
          <w:sz w:val="20"/>
          <w:szCs w:val="20"/>
          <w:lang w:eastAsia="en-US"/>
        </w:rPr>
        <w:t>OPCC.CPR@merseyside.pnn.police.u</w:t>
      </w:r>
      <w:r w:rsidR="00F50123" w:rsidRPr="00370C6D">
        <w:rPr>
          <w:rFonts w:cs="Arial"/>
          <w:sz w:val="20"/>
          <w:szCs w:val="20"/>
          <w:lang w:eastAsia="en-US"/>
        </w:rPr>
        <w:t>k</w:t>
      </w:r>
    </w:p>
    <w:p w:rsidR="004555A0" w:rsidRPr="00370C6D" w:rsidRDefault="004555A0" w:rsidP="004555A0">
      <w:pPr>
        <w:keepNext/>
        <w:jc w:val="both"/>
        <w:rPr>
          <w:rFonts w:cs="Arial"/>
          <w:b/>
          <w:bCs/>
          <w:color w:val="000000"/>
          <w:sz w:val="20"/>
          <w:szCs w:val="20"/>
          <w:lang w:val="en-US" w:eastAsia="en-US"/>
        </w:rPr>
      </w:pPr>
    </w:p>
    <w:p w:rsidR="004555A0" w:rsidRPr="00370C6D" w:rsidRDefault="004555A0" w:rsidP="004555A0">
      <w:pPr>
        <w:keepNext/>
        <w:ind w:left="540" w:hanging="540"/>
        <w:jc w:val="both"/>
        <w:rPr>
          <w:rFonts w:cs="Arial"/>
          <w:b/>
          <w:bCs/>
          <w:color w:val="000000"/>
          <w:sz w:val="20"/>
          <w:szCs w:val="20"/>
          <w:lang w:val="en-US" w:eastAsia="en-US"/>
        </w:rPr>
      </w:pPr>
      <w:r w:rsidRPr="00370C6D">
        <w:rPr>
          <w:rFonts w:cs="Arial"/>
          <w:b/>
          <w:bCs/>
          <w:color w:val="000000"/>
          <w:sz w:val="20"/>
          <w:szCs w:val="20"/>
          <w:lang w:val="en-US" w:eastAsia="en-US"/>
        </w:rPr>
        <w:t xml:space="preserve">2.3   POLICE AND CRIME COMMISSIONER FOR MERSEYSIDE REQUIREMENTS </w:t>
      </w:r>
    </w:p>
    <w:p w:rsidR="004555A0" w:rsidRPr="00370C6D" w:rsidRDefault="004555A0" w:rsidP="004555A0">
      <w:pPr>
        <w:keepNext/>
        <w:jc w:val="both"/>
        <w:rPr>
          <w:rFonts w:cs="Arial"/>
          <w:b/>
          <w:bCs/>
          <w:color w:val="000000"/>
          <w:sz w:val="20"/>
          <w:szCs w:val="20"/>
          <w:lang w:val="en-US" w:eastAsia="en-US"/>
        </w:rPr>
      </w:pPr>
    </w:p>
    <w:p w:rsidR="004555A0" w:rsidRPr="00370C6D" w:rsidRDefault="004555A0" w:rsidP="004555A0">
      <w:pPr>
        <w:keepNext/>
        <w:jc w:val="both"/>
        <w:rPr>
          <w:rFonts w:cs="Arial"/>
          <w:color w:val="000000"/>
          <w:sz w:val="20"/>
          <w:szCs w:val="20"/>
          <w:lang w:val="en-US" w:eastAsia="en-US"/>
        </w:rPr>
      </w:pPr>
      <w:r w:rsidRPr="00370C6D">
        <w:rPr>
          <w:rFonts w:cs="Arial"/>
          <w:color w:val="000000"/>
          <w:sz w:val="20"/>
          <w:szCs w:val="20"/>
          <w:lang w:val="en-US" w:eastAsia="en-US"/>
        </w:rPr>
        <w:t xml:space="preserve">In setting out this document the PCC has made every </w:t>
      </w:r>
      <w:r w:rsidR="006E3932" w:rsidRPr="00370C6D">
        <w:rPr>
          <w:rFonts w:cs="Arial"/>
          <w:color w:val="000000"/>
          <w:sz w:val="20"/>
          <w:szCs w:val="20"/>
          <w:lang w:val="en-US" w:eastAsia="en-US"/>
        </w:rPr>
        <w:t>endeavor</w:t>
      </w:r>
      <w:r w:rsidRPr="00370C6D">
        <w:rPr>
          <w:rFonts w:cs="Arial"/>
          <w:color w:val="000000"/>
          <w:sz w:val="20"/>
          <w:szCs w:val="20"/>
          <w:lang w:val="en-US" w:eastAsia="en-US"/>
        </w:rPr>
        <w:t xml:space="preserve"> to provide </w:t>
      </w:r>
      <w:r w:rsidR="006E3932" w:rsidRPr="00370C6D">
        <w:rPr>
          <w:rFonts w:cs="Arial"/>
          <w:color w:val="000000"/>
          <w:sz w:val="20"/>
          <w:szCs w:val="20"/>
          <w:lang w:val="en-US" w:eastAsia="en-US"/>
        </w:rPr>
        <w:t>bidders</w:t>
      </w:r>
      <w:r w:rsidRPr="00370C6D">
        <w:rPr>
          <w:rFonts w:cs="Arial"/>
          <w:color w:val="000000"/>
          <w:sz w:val="20"/>
          <w:szCs w:val="20"/>
          <w:lang w:val="en-US" w:eastAsia="en-US"/>
        </w:rPr>
        <w:t xml:space="preserve"> with an accurate description of the PCC’s requirements in respect of the service. This does not, however, negate the applicant’s obligations to fully familiarise themselves with the nature and extent of the service required and obligations arising there from, and indeed to form their own conclusions about the methods and resources that are needed to meet the PCC’s requirements. The PCC will not accept any responsibility for, or claim by, any applicant by reason of their mis-assessment or otherwise in connection with the PCC’s requirements.</w:t>
      </w:r>
    </w:p>
    <w:p w:rsidR="004555A0" w:rsidRPr="00370C6D" w:rsidRDefault="004555A0" w:rsidP="004555A0">
      <w:pPr>
        <w:rPr>
          <w:rFonts w:cs="Arial"/>
          <w:color w:val="000000"/>
          <w:sz w:val="20"/>
          <w:szCs w:val="20"/>
          <w:lang w:val="en-US" w:eastAsia="en-US"/>
        </w:rPr>
      </w:pPr>
    </w:p>
    <w:p w:rsidR="00832C39" w:rsidRDefault="004555A0" w:rsidP="00883380">
      <w:pPr>
        <w:spacing w:after="240"/>
        <w:jc w:val="both"/>
        <w:rPr>
          <w:rFonts w:cs="Arial"/>
          <w:color w:val="000000"/>
          <w:sz w:val="20"/>
          <w:szCs w:val="20"/>
          <w:lang w:val="en-US" w:eastAsia="en-US"/>
        </w:rPr>
      </w:pPr>
      <w:r w:rsidRPr="00370C6D">
        <w:rPr>
          <w:rFonts w:cs="Arial"/>
          <w:color w:val="000000"/>
          <w:sz w:val="20"/>
          <w:szCs w:val="20"/>
          <w:lang w:val="en-US" w:eastAsia="en-US"/>
        </w:rPr>
        <w:t xml:space="preserve">Any information relating to and supplied by the PCC or otherwise acquired by the applicant in connection with this </w:t>
      </w:r>
      <w:r w:rsidR="00347002">
        <w:rPr>
          <w:rFonts w:cs="Arial"/>
          <w:color w:val="000000"/>
          <w:sz w:val="20"/>
          <w:szCs w:val="20"/>
          <w:lang w:val="en-US" w:eastAsia="en-US"/>
        </w:rPr>
        <w:t>Request for Quotation</w:t>
      </w:r>
      <w:r w:rsidRPr="00370C6D">
        <w:rPr>
          <w:rFonts w:cs="Arial"/>
          <w:color w:val="000000"/>
          <w:sz w:val="20"/>
          <w:szCs w:val="20"/>
          <w:lang w:val="en-US" w:eastAsia="en-US"/>
        </w:rPr>
        <w:t xml:space="preserve"> shall be kept by the contractor in strictest confidence and on trust not to disclose it to any person except that such information may be disclosed so far as necessary for the purpose of obtaining Bonds / Guarantees and Quotations necessary for the preparation and submission of this quotation.</w:t>
      </w:r>
    </w:p>
    <w:p w:rsidR="00832C39" w:rsidRDefault="00832C39">
      <w:pPr>
        <w:rPr>
          <w:rFonts w:cs="Arial"/>
          <w:color w:val="000000"/>
          <w:sz w:val="20"/>
          <w:szCs w:val="20"/>
          <w:lang w:val="en-US" w:eastAsia="en-US"/>
        </w:rPr>
      </w:pPr>
      <w:r>
        <w:rPr>
          <w:rFonts w:cs="Arial"/>
          <w:color w:val="000000"/>
          <w:sz w:val="20"/>
          <w:szCs w:val="20"/>
          <w:lang w:val="en-US" w:eastAsia="en-US"/>
        </w:rPr>
        <w:br w:type="page"/>
      </w:r>
    </w:p>
    <w:p w:rsidR="00224F64" w:rsidRPr="00370C6D" w:rsidRDefault="00224F64" w:rsidP="006D6DEF">
      <w:pPr>
        <w:pBdr>
          <w:top w:val="single" w:sz="4" w:space="1" w:color="auto"/>
          <w:bottom w:val="single" w:sz="4" w:space="1" w:color="auto"/>
        </w:pBdr>
        <w:tabs>
          <w:tab w:val="num" w:pos="1080"/>
        </w:tabs>
        <w:jc w:val="both"/>
        <w:rPr>
          <w:rFonts w:cs="Arial"/>
          <w:b/>
          <w:bCs/>
          <w:color w:val="0000FF"/>
          <w:sz w:val="20"/>
          <w:szCs w:val="20"/>
        </w:rPr>
      </w:pPr>
      <w:r w:rsidRPr="00370C6D">
        <w:rPr>
          <w:rFonts w:cs="Arial"/>
          <w:b/>
          <w:bCs/>
          <w:color w:val="0000FF"/>
          <w:sz w:val="20"/>
          <w:szCs w:val="20"/>
        </w:rPr>
        <w:lastRenderedPageBreak/>
        <w:t>3.  REFERENCES</w:t>
      </w:r>
    </w:p>
    <w:p w:rsidR="00224F64" w:rsidRPr="00370C6D" w:rsidRDefault="00224F64" w:rsidP="00224F64">
      <w:pPr>
        <w:tabs>
          <w:tab w:val="num" w:pos="1080"/>
        </w:tabs>
        <w:jc w:val="both"/>
        <w:rPr>
          <w:rFonts w:cs="Arial"/>
          <w:sz w:val="20"/>
          <w:szCs w:val="20"/>
          <w:lang w:eastAsia="en-US"/>
        </w:rPr>
      </w:pPr>
    </w:p>
    <w:p w:rsidR="00224F64" w:rsidRPr="00370C6D" w:rsidRDefault="00224F64" w:rsidP="00224F64">
      <w:pPr>
        <w:jc w:val="both"/>
        <w:rPr>
          <w:rFonts w:cs="Arial"/>
          <w:sz w:val="20"/>
          <w:szCs w:val="20"/>
          <w:lang w:eastAsia="en-US"/>
        </w:rPr>
      </w:pPr>
      <w:r w:rsidRPr="00370C6D">
        <w:rPr>
          <w:rFonts w:cs="Arial"/>
          <w:sz w:val="20"/>
          <w:szCs w:val="20"/>
          <w:lang w:eastAsia="en-US"/>
        </w:rPr>
        <w:t>References - details of three contracts you have been awarded for the provision of services similar to those required by the PCC. Details should be from services provided within the last 3 years.</w:t>
      </w:r>
    </w:p>
    <w:p w:rsidR="00224F64" w:rsidRPr="00AA17BF" w:rsidRDefault="00224F64" w:rsidP="00224F64">
      <w:pPr>
        <w:jc w:val="both"/>
        <w:rPr>
          <w:rFonts w:cs="Arial"/>
          <w:sz w:val="24"/>
          <w:szCs w:val="24"/>
          <w:lang w:eastAsia="en-US"/>
        </w:rPr>
      </w:pPr>
    </w:p>
    <w:tbl>
      <w:tblPr>
        <w:tblW w:w="6660"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620"/>
        <w:gridCol w:w="1620"/>
      </w:tblGrid>
      <w:tr w:rsidR="00224F64" w:rsidRPr="00AA17BF" w:rsidTr="00A55BB3">
        <w:trPr>
          <w:cantSplit/>
        </w:trPr>
        <w:tc>
          <w:tcPr>
            <w:tcW w:w="1800" w:type="dxa"/>
          </w:tcPr>
          <w:p w:rsidR="00224F64" w:rsidRPr="00AA17BF" w:rsidRDefault="00224F64" w:rsidP="00224F64">
            <w:pPr>
              <w:widowControl w:val="0"/>
              <w:spacing w:line="280" w:lineRule="atLeast"/>
              <w:rPr>
                <w:rFonts w:cs="Arial"/>
                <w:b/>
                <w:bCs/>
                <w:sz w:val="24"/>
                <w:szCs w:val="24"/>
                <w:lang w:eastAsia="en-US"/>
              </w:rPr>
            </w:pPr>
          </w:p>
        </w:tc>
        <w:tc>
          <w:tcPr>
            <w:tcW w:w="1620" w:type="dxa"/>
            <w:shd w:val="clear" w:color="auto" w:fill="C0C0C0"/>
          </w:tcPr>
          <w:p w:rsidR="00224F64" w:rsidRPr="00AA17BF" w:rsidRDefault="00224F64" w:rsidP="00224F64">
            <w:pPr>
              <w:widowControl w:val="0"/>
              <w:spacing w:line="280" w:lineRule="atLeast"/>
              <w:rPr>
                <w:rFonts w:cs="Arial"/>
                <w:b/>
                <w:sz w:val="24"/>
                <w:szCs w:val="24"/>
                <w:lang w:eastAsia="en-US"/>
              </w:rPr>
            </w:pPr>
            <w:r w:rsidRPr="00AA17BF">
              <w:rPr>
                <w:rFonts w:cs="Arial"/>
                <w:b/>
                <w:sz w:val="24"/>
                <w:szCs w:val="24"/>
                <w:lang w:eastAsia="en-US"/>
              </w:rPr>
              <w:t>Reference 1</w:t>
            </w:r>
          </w:p>
        </w:tc>
        <w:tc>
          <w:tcPr>
            <w:tcW w:w="1620" w:type="dxa"/>
            <w:shd w:val="clear" w:color="auto" w:fill="C0C0C0"/>
          </w:tcPr>
          <w:p w:rsidR="00224F64" w:rsidRPr="00AA17BF" w:rsidRDefault="00224F64" w:rsidP="00224F64">
            <w:pPr>
              <w:widowControl w:val="0"/>
              <w:spacing w:line="280" w:lineRule="atLeast"/>
              <w:rPr>
                <w:rFonts w:cs="Arial"/>
                <w:b/>
                <w:sz w:val="24"/>
                <w:szCs w:val="24"/>
                <w:lang w:eastAsia="en-US"/>
              </w:rPr>
            </w:pPr>
            <w:r w:rsidRPr="00AA17BF">
              <w:rPr>
                <w:rFonts w:cs="Arial"/>
                <w:b/>
                <w:sz w:val="24"/>
                <w:szCs w:val="24"/>
                <w:lang w:eastAsia="en-US"/>
              </w:rPr>
              <w:t>Reference 2</w:t>
            </w:r>
          </w:p>
        </w:tc>
        <w:tc>
          <w:tcPr>
            <w:tcW w:w="1620" w:type="dxa"/>
            <w:shd w:val="clear" w:color="auto" w:fill="C0C0C0"/>
          </w:tcPr>
          <w:p w:rsidR="00224F64" w:rsidRPr="00AA17BF" w:rsidRDefault="00224F64" w:rsidP="00224F64">
            <w:pPr>
              <w:widowControl w:val="0"/>
              <w:spacing w:line="280" w:lineRule="atLeast"/>
              <w:rPr>
                <w:rFonts w:cs="Arial"/>
                <w:b/>
                <w:sz w:val="24"/>
                <w:szCs w:val="24"/>
                <w:lang w:eastAsia="en-US"/>
              </w:rPr>
            </w:pPr>
            <w:r w:rsidRPr="00AA17BF">
              <w:rPr>
                <w:rFonts w:cs="Arial"/>
                <w:b/>
                <w:sz w:val="24"/>
                <w:szCs w:val="24"/>
                <w:lang w:eastAsia="en-US"/>
              </w:rPr>
              <w:t>Reference 3</w:t>
            </w: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Customer / Company Name</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Customer Address</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Contact Name</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Contact Email</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Contact Telephone</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Date Contract Awarded</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Contract Duration</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Brief Description Scope of Work</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r w:rsidR="00224F64" w:rsidRPr="00AA17BF" w:rsidTr="00A55BB3">
        <w:tc>
          <w:tcPr>
            <w:tcW w:w="1800" w:type="dxa"/>
          </w:tcPr>
          <w:p w:rsidR="00224F64" w:rsidRPr="00AA17BF" w:rsidRDefault="00224F64" w:rsidP="00224F64">
            <w:pPr>
              <w:widowControl w:val="0"/>
              <w:spacing w:line="280" w:lineRule="atLeast"/>
              <w:rPr>
                <w:rFonts w:cs="Arial"/>
                <w:b/>
                <w:bCs/>
                <w:sz w:val="24"/>
                <w:szCs w:val="24"/>
                <w:lang w:eastAsia="en-US"/>
              </w:rPr>
            </w:pPr>
            <w:r w:rsidRPr="00AA17BF">
              <w:rPr>
                <w:rFonts w:cs="Arial"/>
                <w:b/>
                <w:bCs/>
                <w:sz w:val="24"/>
                <w:szCs w:val="24"/>
                <w:lang w:eastAsia="en-US"/>
              </w:rPr>
              <w:t>Value of Contract</w:t>
            </w: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c>
          <w:tcPr>
            <w:tcW w:w="1620" w:type="dxa"/>
          </w:tcPr>
          <w:p w:rsidR="00224F64" w:rsidRPr="00AA17BF" w:rsidRDefault="00224F64" w:rsidP="00224F64">
            <w:pPr>
              <w:widowControl w:val="0"/>
              <w:spacing w:line="280" w:lineRule="atLeast"/>
              <w:rPr>
                <w:rFonts w:cs="Arial"/>
                <w:sz w:val="24"/>
                <w:szCs w:val="24"/>
                <w:lang w:eastAsia="en-US"/>
              </w:rPr>
            </w:pPr>
          </w:p>
        </w:tc>
      </w:tr>
    </w:tbl>
    <w:p w:rsidR="00224F64" w:rsidRPr="00AA17BF" w:rsidRDefault="00224F64" w:rsidP="00224F64">
      <w:pPr>
        <w:rPr>
          <w:rFonts w:cs="Arial"/>
          <w:sz w:val="24"/>
          <w:szCs w:val="24"/>
          <w:lang w:eastAsia="en-US"/>
        </w:rPr>
      </w:pPr>
    </w:p>
    <w:p w:rsidR="00224F64" w:rsidRPr="00370C6D" w:rsidRDefault="00224F64" w:rsidP="00224F64">
      <w:pPr>
        <w:tabs>
          <w:tab w:val="center" w:pos="4320"/>
          <w:tab w:val="right" w:pos="9540"/>
        </w:tabs>
        <w:jc w:val="both"/>
        <w:rPr>
          <w:rFonts w:cs="Arial"/>
          <w:b/>
          <w:sz w:val="20"/>
          <w:szCs w:val="20"/>
          <w:lang w:eastAsia="en-US"/>
        </w:rPr>
      </w:pPr>
      <w:r w:rsidRPr="00370C6D">
        <w:rPr>
          <w:rFonts w:cs="Arial"/>
          <w:sz w:val="20"/>
          <w:szCs w:val="20"/>
          <w:lang w:eastAsia="en-US"/>
        </w:rPr>
        <w:t xml:space="preserve">NB. The PCC may elect to contact any of the given organisations for a reference to take into account the economic operators skills, efficiency, experience and reliability. You should ensure that you have the permission of the contractor above and that the named contact is capable of providing a reference, before submitting this document. </w:t>
      </w:r>
      <w:r w:rsidRPr="00370C6D">
        <w:rPr>
          <w:rFonts w:cs="Arial"/>
          <w:b/>
          <w:sz w:val="20"/>
          <w:szCs w:val="20"/>
          <w:lang w:eastAsia="en-US"/>
        </w:rPr>
        <w:t>Please ensure that all contact information is correct and current at the point you submit your quotation.</w:t>
      </w:r>
      <w:r w:rsidRPr="00370C6D">
        <w:rPr>
          <w:rFonts w:cs="Arial"/>
          <w:sz w:val="20"/>
          <w:szCs w:val="20"/>
          <w:lang w:eastAsia="en-US"/>
        </w:rPr>
        <w:t xml:space="preserve"> </w:t>
      </w:r>
    </w:p>
    <w:p w:rsidR="00224F64" w:rsidRPr="00370C6D" w:rsidRDefault="00224F64" w:rsidP="00224F64">
      <w:pPr>
        <w:rPr>
          <w:rFonts w:cs="Arial"/>
          <w:sz w:val="20"/>
          <w:szCs w:val="20"/>
          <w:lang w:eastAsia="en-US"/>
        </w:rPr>
      </w:pPr>
    </w:p>
    <w:p w:rsidR="00224F64" w:rsidRPr="00370C6D" w:rsidRDefault="00224F64" w:rsidP="00224F64">
      <w:pPr>
        <w:rPr>
          <w:rFonts w:cs="Arial"/>
          <w:b/>
          <w:bCs/>
          <w:sz w:val="20"/>
          <w:szCs w:val="20"/>
          <w:u w:val="single"/>
          <w:lang w:eastAsia="en-US"/>
        </w:rPr>
      </w:pPr>
      <w:r w:rsidRPr="00370C6D">
        <w:rPr>
          <w:rFonts w:cs="Arial"/>
          <w:sz w:val="20"/>
          <w:szCs w:val="20"/>
          <w:lang w:eastAsia="en-US"/>
        </w:rPr>
        <w:t xml:space="preserve">The information requested in the tables above </w:t>
      </w:r>
      <w:r w:rsidRPr="00370C6D">
        <w:rPr>
          <w:rFonts w:cs="Arial"/>
          <w:b/>
          <w:bCs/>
          <w:sz w:val="20"/>
          <w:szCs w:val="20"/>
          <w:u w:val="single"/>
          <w:lang w:eastAsia="en-US"/>
        </w:rPr>
        <w:t>MUST be provided.</w:t>
      </w:r>
    </w:p>
    <w:p w:rsidR="00242044" w:rsidRPr="00AA17BF" w:rsidRDefault="00242044" w:rsidP="00224F64">
      <w:pPr>
        <w:rPr>
          <w:rFonts w:cs="Arial"/>
          <w:b/>
          <w:bCs/>
          <w:sz w:val="24"/>
          <w:szCs w:val="24"/>
          <w:u w:val="single"/>
          <w:lang w:eastAsia="en-US"/>
        </w:rPr>
      </w:pPr>
      <w:r w:rsidRPr="00AA17BF">
        <w:rPr>
          <w:rFonts w:cs="Arial"/>
          <w:b/>
          <w:bCs/>
          <w:sz w:val="24"/>
          <w:szCs w:val="24"/>
          <w:u w:val="single"/>
          <w:lang w:eastAsia="en-US"/>
        </w:rPr>
        <w:br w:type="page"/>
      </w:r>
    </w:p>
    <w:tbl>
      <w:tblPr>
        <w:tblW w:w="10560" w:type="dxa"/>
        <w:tblInd w:w="-252" w:type="dxa"/>
        <w:tblLook w:val="01E0" w:firstRow="1" w:lastRow="1" w:firstColumn="1" w:lastColumn="1" w:noHBand="0" w:noVBand="0"/>
      </w:tblPr>
      <w:tblGrid>
        <w:gridCol w:w="10560"/>
      </w:tblGrid>
      <w:tr w:rsidR="007D4175" w:rsidRPr="00AA17BF" w:rsidTr="0060624C">
        <w:tc>
          <w:tcPr>
            <w:tcW w:w="10560" w:type="dxa"/>
            <w:tcBorders>
              <w:top w:val="single" w:sz="4" w:space="0" w:color="auto"/>
              <w:left w:val="single" w:sz="4" w:space="0" w:color="auto"/>
              <w:bottom w:val="single" w:sz="4" w:space="0" w:color="auto"/>
              <w:right w:val="single" w:sz="4" w:space="0" w:color="auto"/>
            </w:tcBorders>
            <w:shd w:val="clear" w:color="auto" w:fill="E6E6E6"/>
          </w:tcPr>
          <w:p w:rsidR="007D4175" w:rsidRPr="00AA17BF" w:rsidRDefault="006D6DEF" w:rsidP="005550EF">
            <w:pPr>
              <w:pStyle w:val="Heading1"/>
              <w:spacing w:before="60" w:after="60"/>
              <w:rPr>
                <w:bCs w:val="0"/>
                <w:caps/>
                <w:color w:val="3333FF"/>
                <w:sz w:val="24"/>
                <w:lang w:eastAsia="en-GB"/>
              </w:rPr>
            </w:pPr>
            <w:r w:rsidRPr="00AA17BF">
              <w:rPr>
                <w:color w:val="000000"/>
                <w:sz w:val="24"/>
                <w:lang w:val="en-US"/>
              </w:rPr>
              <w:lastRenderedPageBreak/>
              <w:br w:type="page"/>
            </w:r>
            <w:r w:rsidR="004555A0" w:rsidRPr="00AA17BF">
              <w:rPr>
                <w:sz w:val="24"/>
              </w:rPr>
              <w:br w:type="page"/>
            </w:r>
            <w:r w:rsidR="00BD2942" w:rsidRPr="00AA17BF">
              <w:rPr>
                <w:bCs w:val="0"/>
                <w:caps/>
                <w:color w:val="3333FF"/>
                <w:sz w:val="24"/>
                <w:lang w:eastAsia="en-GB"/>
              </w:rPr>
              <w:t>section A: about your</w:t>
            </w:r>
            <w:r w:rsidR="007D4175" w:rsidRPr="00AA17BF">
              <w:rPr>
                <w:bCs w:val="0"/>
                <w:caps/>
                <w:color w:val="3333FF"/>
                <w:sz w:val="24"/>
                <w:lang w:eastAsia="en-GB"/>
              </w:rPr>
              <w:t xml:space="preserve"> Organisation</w:t>
            </w:r>
          </w:p>
        </w:tc>
      </w:tr>
    </w:tbl>
    <w:p w:rsidR="003B039B" w:rsidRPr="00AA17BF" w:rsidRDefault="003B039B">
      <w:pPr>
        <w:rPr>
          <w:rFonts w:cs="Arial"/>
          <w:sz w:val="24"/>
          <w:szCs w:val="24"/>
        </w:rPr>
      </w:pPr>
    </w:p>
    <w:tbl>
      <w:tblPr>
        <w:tblW w:w="10560" w:type="dxa"/>
        <w:tblInd w:w="-252" w:type="dxa"/>
        <w:tblLook w:val="01E0" w:firstRow="1" w:lastRow="1" w:firstColumn="1" w:lastColumn="1" w:noHBand="0" w:noVBand="0"/>
      </w:tblPr>
      <w:tblGrid>
        <w:gridCol w:w="2760"/>
        <w:gridCol w:w="7800"/>
      </w:tblGrid>
      <w:tr w:rsidR="003B039B" w:rsidRPr="00AA17BF">
        <w:tc>
          <w:tcPr>
            <w:tcW w:w="2760" w:type="dxa"/>
            <w:tcBorders>
              <w:right w:val="single" w:sz="4" w:space="0" w:color="auto"/>
            </w:tcBorders>
          </w:tcPr>
          <w:p w:rsidR="003B039B" w:rsidRPr="00AA17BF" w:rsidRDefault="003B039B" w:rsidP="005550EF">
            <w:pPr>
              <w:autoSpaceDE w:val="0"/>
              <w:autoSpaceDN w:val="0"/>
              <w:adjustRightInd w:val="0"/>
              <w:spacing w:before="60" w:after="60"/>
              <w:rPr>
                <w:rFonts w:cs="Arial"/>
                <w:b/>
                <w:sz w:val="24"/>
                <w:szCs w:val="24"/>
              </w:rPr>
            </w:pPr>
            <w:r w:rsidRPr="00AA17BF">
              <w:rPr>
                <w:rFonts w:cs="Arial"/>
                <w:b/>
                <w:sz w:val="24"/>
                <w:szCs w:val="24"/>
              </w:rPr>
              <w:t>Name of organisation:</w:t>
            </w:r>
          </w:p>
        </w:tc>
        <w:tc>
          <w:tcPr>
            <w:tcW w:w="7800" w:type="dxa"/>
            <w:tcBorders>
              <w:top w:val="single" w:sz="4" w:space="0" w:color="auto"/>
              <w:left w:val="single" w:sz="4" w:space="0" w:color="auto"/>
              <w:bottom w:val="single" w:sz="4" w:space="0" w:color="auto"/>
              <w:right w:val="single" w:sz="4" w:space="0" w:color="auto"/>
            </w:tcBorders>
            <w:vAlign w:val="center"/>
          </w:tcPr>
          <w:p w:rsidR="003B039B" w:rsidRPr="00AA17BF" w:rsidRDefault="003B039B" w:rsidP="003B039B">
            <w:pPr>
              <w:autoSpaceDE w:val="0"/>
              <w:autoSpaceDN w:val="0"/>
              <w:adjustRightInd w:val="0"/>
              <w:spacing w:before="60" w:after="60"/>
              <w:rPr>
                <w:rFonts w:cs="Arial"/>
                <w:sz w:val="24"/>
                <w:szCs w:val="24"/>
              </w:rPr>
            </w:pPr>
          </w:p>
        </w:tc>
      </w:tr>
    </w:tbl>
    <w:p w:rsidR="003B039B" w:rsidRPr="00AA17BF" w:rsidRDefault="003B039B">
      <w:pPr>
        <w:rPr>
          <w:rFonts w:cs="Arial"/>
          <w:sz w:val="24"/>
          <w:szCs w:val="24"/>
        </w:rPr>
      </w:pPr>
    </w:p>
    <w:tbl>
      <w:tblPr>
        <w:tblW w:w="10560" w:type="dxa"/>
        <w:tblInd w:w="-252" w:type="dxa"/>
        <w:tblLook w:val="01E0" w:firstRow="1" w:lastRow="1" w:firstColumn="1" w:lastColumn="1" w:noHBand="0" w:noVBand="0"/>
      </w:tblPr>
      <w:tblGrid>
        <w:gridCol w:w="10560"/>
      </w:tblGrid>
      <w:tr w:rsidR="00865BB3" w:rsidRPr="00AA17BF">
        <w:trPr>
          <w:trHeight w:val="347"/>
        </w:trPr>
        <w:tc>
          <w:tcPr>
            <w:tcW w:w="10560" w:type="dxa"/>
            <w:tcBorders>
              <w:bottom w:val="single" w:sz="4" w:space="0" w:color="auto"/>
            </w:tcBorders>
          </w:tcPr>
          <w:p w:rsidR="00865BB3" w:rsidRPr="00AA17BF" w:rsidRDefault="00ED7042" w:rsidP="00ED7042">
            <w:pPr>
              <w:rPr>
                <w:rFonts w:cs="Arial"/>
                <w:b/>
                <w:sz w:val="24"/>
                <w:szCs w:val="24"/>
              </w:rPr>
            </w:pPr>
            <w:r w:rsidRPr="00AA17BF">
              <w:rPr>
                <w:rFonts w:cs="Arial"/>
                <w:b/>
                <w:sz w:val="24"/>
                <w:szCs w:val="24"/>
              </w:rPr>
              <w:t>Contact address:</w:t>
            </w:r>
          </w:p>
        </w:tc>
      </w:tr>
      <w:tr w:rsidR="00ED7042" w:rsidRPr="00AA17BF">
        <w:trPr>
          <w:trHeight w:val="1795"/>
        </w:trPr>
        <w:tc>
          <w:tcPr>
            <w:tcW w:w="10560" w:type="dxa"/>
            <w:tcBorders>
              <w:top w:val="single" w:sz="4" w:space="0" w:color="auto"/>
              <w:left w:val="single" w:sz="4" w:space="0" w:color="auto"/>
              <w:right w:val="single" w:sz="4" w:space="0" w:color="auto"/>
            </w:tcBorders>
          </w:tcPr>
          <w:p w:rsidR="00B2618E" w:rsidRPr="00AA17BF" w:rsidRDefault="00B2618E" w:rsidP="00B2618E">
            <w:pPr>
              <w:autoSpaceDE w:val="0"/>
              <w:autoSpaceDN w:val="0"/>
              <w:adjustRightInd w:val="0"/>
              <w:spacing w:before="60" w:after="60"/>
              <w:rPr>
                <w:rFonts w:cs="Arial"/>
                <w:sz w:val="24"/>
                <w:szCs w:val="24"/>
              </w:rPr>
            </w:pPr>
          </w:p>
        </w:tc>
      </w:tr>
      <w:tr w:rsidR="00B2618E" w:rsidRPr="00AA17BF">
        <w:trPr>
          <w:trHeight w:val="530"/>
        </w:trPr>
        <w:tc>
          <w:tcPr>
            <w:tcW w:w="10560" w:type="dxa"/>
            <w:tcBorders>
              <w:left w:val="single" w:sz="4" w:space="0" w:color="auto"/>
              <w:bottom w:val="single" w:sz="4" w:space="0" w:color="auto"/>
              <w:right w:val="single" w:sz="4" w:space="0" w:color="auto"/>
            </w:tcBorders>
            <w:vAlign w:val="bottom"/>
          </w:tcPr>
          <w:p w:rsidR="00B2618E" w:rsidRPr="00AA17BF" w:rsidRDefault="00B2618E" w:rsidP="00B2618E">
            <w:pPr>
              <w:autoSpaceDE w:val="0"/>
              <w:autoSpaceDN w:val="0"/>
              <w:adjustRightInd w:val="0"/>
              <w:spacing w:before="60" w:after="60"/>
              <w:jc w:val="center"/>
              <w:rPr>
                <w:rFonts w:cs="Arial"/>
                <w:sz w:val="24"/>
                <w:szCs w:val="24"/>
              </w:rPr>
            </w:pPr>
            <w:r w:rsidRPr="00AA17BF">
              <w:rPr>
                <w:rFonts w:cs="Arial"/>
                <w:sz w:val="24"/>
                <w:szCs w:val="24"/>
              </w:rPr>
              <w:t>Postcode:</w:t>
            </w:r>
          </w:p>
        </w:tc>
      </w:tr>
    </w:tbl>
    <w:p w:rsidR="00ED7042" w:rsidRPr="00AA17BF" w:rsidRDefault="00ED7042">
      <w:pPr>
        <w:rPr>
          <w:rFonts w:cs="Arial"/>
          <w:sz w:val="24"/>
          <w:szCs w:val="24"/>
        </w:rPr>
      </w:pPr>
    </w:p>
    <w:tbl>
      <w:tblPr>
        <w:tblW w:w="10560" w:type="dxa"/>
        <w:tblInd w:w="-252" w:type="dxa"/>
        <w:tblLook w:val="01E0" w:firstRow="1" w:lastRow="1" w:firstColumn="1" w:lastColumn="1" w:noHBand="0" w:noVBand="0"/>
      </w:tblPr>
      <w:tblGrid>
        <w:gridCol w:w="1800"/>
        <w:gridCol w:w="4380"/>
        <w:gridCol w:w="4380"/>
      </w:tblGrid>
      <w:tr w:rsidR="00ED7042" w:rsidRPr="00AA17BF">
        <w:tc>
          <w:tcPr>
            <w:tcW w:w="10560" w:type="dxa"/>
            <w:gridSpan w:val="3"/>
            <w:tcBorders>
              <w:bottom w:val="single" w:sz="4" w:space="0" w:color="auto"/>
            </w:tcBorders>
          </w:tcPr>
          <w:p w:rsidR="00ED7042" w:rsidRPr="00AA17BF" w:rsidRDefault="00ED7042" w:rsidP="005550EF">
            <w:pPr>
              <w:autoSpaceDE w:val="0"/>
              <w:autoSpaceDN w:val="0"/>
              <w:adjustRightInd w:val="0"/>
              <w:spacing w:before="60" w:after="60"/>
              <w:rPr>
                <w:rFonts w:cs="Arial"/>
                <w:b/>
                <w:sz w:val="24"/>
                <w:szCs w:val="24"/>
              </w:rPr>
            </w:pPr>
            <w:r w:rsidRPr="00AA17BF">
              <w:rPr>
                <w:rFonts w:cs="Arial"/>
                <w:b/>
                <w:sz w:val="24"/>
                <w:szCs w:val="24"/>
              </w:rPr>
              <w:t>Contact names and details:</w:t>
            </w:r>
          </w:p>
        </w:tc>
      </w:tr>
      <w:tr w:rsidR="00ED7042" w:rsidRPr="00AA17BF">
        <w:tc>
          <w:tcPr>
            <w:tcW w:w="1800" w:type="dxa"/>
            <w:tcBorders>
              <w:top w:val="single" w:sz="4" w:space="0" w:color="auto"/>
              <w:left w:val="single" w:sz="4" w:space="0" w:color="auto"/>
              <w:bottom w:val="single" w:sz="4" w:space="0" w:color="auto"/>
              <w:right w:val="single" w:sz="4" w:space="0" w:color="auto"/>
            </w:tcBorders>
            <w:shd w:val="clear" w:color="auto" w:fill="auto"/>
          </w:tcPr>
          <w:p w:rsidR="00ED7042" w:rsidRPr="00AA17BF" w:rsidRDefault="00ED7042" w:rsidP="005550EF">
            <w:pPr>
              <w:autoSpaceDE w:val="0"/>
              <w:autoSpaceDN w:val="0"/>
              <w:adjustRightInd w:val="0"/>
              <w:spacing w:before="60" w:after="60"/>
              <w:rPr>
                <w:rFonts w:cs="Arial"/>
                <w:sz w:val="24"/>
                <w:szCs w:val="24"/>
              </w:rPr>
            </w:pP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ED7042" w:rsidRPr="00AA17BF" w:rsidRDefault="00ED7042" w:rsidP="005550EF">
            <w:pPr>
              <w:autoSpaceDE w:val="0"/>
              <w:autoSpaceDN w:val="0"/>
              <w:adjustRightInd w:val="0"/>
              <w:spacing w:before="60" w:after="60"/>
              <w:rPr>
                <w:rFonts w:cs="Arial"/>
                <w:b/>
                <w:sz w:val="24"/>
                <w:szCs w:val="24"/>
              </w:rPr>
            </w:pPr>
            <w:r w:rsidRPr="00AA17BF">
              <w:rPr>
                <w:rFonts w:cs="Arial"/>
                <w:b/>
                <w:sz w:val="24"/>
                <w:szCs w:val="24"/>
              </w:rPr>
              <w:t>Main Contact</w:t>
            </w:r>
          </w:p>
        </w:tc>
        <w:tc>
          <w:tcPr>
            <w:tcW w:w="4380" w:type="dxa"/>
            <w:tcBorders>
              <w:top w:val="single" w:sz="4" w:space="0" w:color="auto"/>
              <w:left w:val="single" w:sz="4" w:space="0" w:color="auto"/>
              <w:bottom w:val="single" w:sz="4" w:space="0" w:color="auto"/>
              <w:right w:val="single" w:sz="4" w:space="0" w:color="auto"/>
            </w:tcBorders>
          </w:tcPr>
          <w:p w:rsidR="00ED7042" w:rsidRPr="00AA17BF" w:rsidRDefault="00ED7042" w:rsidP="005550EF">
            <w:pPr>
              <w:autoSpaceDE w:val="0"/>
              <w:autoSpaceDN w:val="0"/>
              <w:adjustRightInd w:val="0"/>
              <w:spacing w:before="60" w:after="60"/>
              <w:rPr>
                <w:rFonts w:cs="Arial"/>
                <w:b/>
                <w:sz w:val="24"/>
                <w:szCs w:val="24"/>
              </w:rPr>
            </w:pPr>
            <w:r w:rsidRPr="00AA17BF">
              <w:rPr>
                <w:rFonts w:cs="Arial"/>
                <w:b/>
                <w:sz w:val="24"/>
                <w:szCs w:val="24"/>
              </w:rPr>
              <w:t>Alt. Contact</w:t>
            </w:r>
          </w:p>
        </w:tc>
      </w:tr>
      <w:tr w:rsidR="00ED7042" w:rsidRPr="00AA17BF">
        <w:tc>
          <w:tcPr>
            <w:tcW w:w="1800" w:type="dxa"/>
            <w:tcBorders>
              <w:top w:val="single" w:sz="4" w:space="0" w:color="auto"/>
              <w:left w:val="single" w:sz="4" w:space="0" w:color="auto"/>
              <w:bottom w:val="single" w:sz="4" w:space="0" w:color="auto"/>
              <w:right w:val="single" w:sz="4" w:space="0" w:color="auto"/>
            </w:tcBorders>
            <w:shd w:val="clear" w:color="auto" w:fill="auto"/>
          </w:tcPr>
          <w:p w:rsidR="00ED7042" w:rsidRPr="00AA17BF" w:rsidRDefault="00ED7042" w:rsidP="005550EF">
            <w:pPr>
              <w:autoSpaceDE w:val="0"/>
              <w:autoSpaceDN w:val="0"/>
              <w:adjustRightInd w:val="0"/>
              <w:spacing w:before="60" w:after="60"/>
              <w:rPr>
                <w:rFonts w:cs="Arial"/>
                <w:sz w:val="24"/>
                <w:szCs w:val="24"/>
              </w:rPr>
            </w:pPr>
            <w:r w:rsidRPr="00AA17BF">
              <w:rPr>
                <w:rFonts w:cs="Arial"/>
                <w:sz w:val="24"/>
                <w:szCs w:val="24"/>
              </w:rPr>
              <w:t>Name:</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ED7042" w:rsidRPr="00AA17BF" w:rsidRDefault="00ED7042" w:rsidP="001C5C96">
            <w:pPr>
              <w:autoSpaceDE w:val="0"/>
              <w:autoSpaceDN w:val="0"/>
              <w:adjustRightInd w:val="0"/>
              <w:spacing w:before="60" w:after="60"/>
              <w:rPr>
                <w:rFonts w:cs="Arial"/>
                <w:sz w:val="24"/>
                <w:szCs w:val="24"/>
              </w:rPr>
            </w:pPr>
          </w:p>
        </w:tc>
        <w:tc>
          <w:tcPr>
            <w:tcW w:w="4380" w:type="dxa"/>
            <w:tcBorders>
              <w:top w:val="single" w:sz="4" w:space="0" w:color="auto"/>
              <w:left w:val="single" w:sz="4" w:space="0" w:color="auto"/>
              <w:bottom w:val="single" w:sz="4" w:space="0" w:color="auto"/>
              <w:right w:val="single" w:sz="4" w:space="0" w:color="auto"/>
            </w:tcBorders>
            <w:vAlign w:val="center"/>
          </w:tcPr>
          <w:p w:rsidR="00ED7042" w:rsidRPr="00AA17BF" w:rsidRDefault="00ED7042" w:rsidP="001C5C96">
            <w:pPr>
              <w:autoSpaceDE w:val="0"/>
              <w:autoSpaceDN w:val="0"/>
              <w:adjustRightInd w:val="0"/>
              <w:spacing w:before="60" w:after="60"/>
              <w:rPr>
                <w:rFonts w:cs="Arial"/>
                <w:sz w:val="24"/>
                <w:szCs w:val="24"/>
              </w:rPr>
            </w:pPr>
          </w:p>
        </w:tc>
      </w:tr>
      <w:tr w:rsidR="00ED7042" w:rsidRPr="00AA17BF">
        <w:tc>
          <w:tcPr>
            <w:tcW w:w="1800" w:type="dxa"/>
            <w:tcBorders>
              <w:top w:val="single" w:sz="4" w:space="0" w:color="auto"/>
              <w:left w:val="single" w:sz="4" w:space="0" w:color="auto"/>
              <w:bottom w:val="single" w:sz="4" w:space="0" w:color="auto"/>
              <w:right w:val="single" w:sz="4" w:space="0" w:color="auto"/>
            </w:tcBorders>
            <w:shd w:val="clear" w:color="auto" w:fill="auto"/>
          </w:tcPr>
          <w:p w:rsidR="00ED7042" w:rsidRPr="00AA17BF" w:rsidRDefault="00ED7042" w:rsidP="005550EF">
            <w:pPr>
              <w:autoSpaceDE w:val="0"/>
              <w:autoSpaceDN w:val="0"/>
              <w:adjustRightInd w:val="0"/>
              <w:spacing w:before="60" w:after="60"/>
              <w:rPr>
                <w:rFonts w:cs="Arial"/>
                <w:sz w:val="24"/>
                <w:szCs w:val="24"/>
              </w:rPr>
            </w:pPr>
            <w:r w:rsidRPr="00AA17BF">
              <w:rPr>
                <w:rFonts w:cs="Arial"/>
                <w:sz w:val="24"/>
                <w:szCs w:val="24"/>
              </w:rPr>
              <w:t>Position:</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ED7042" w:rsidRPr="00AA17BF" w:rsidRDefault="00ED7042" w:rsidP="001C5C96">
            <w:pPr>
              <w:autoSpaceDE w:val="0"/>
              <w:autoSpaceDN w:val="0"/>
              <w:adjustRightInd w:val="0"/>
              <w:spacing w:before="60" w:after="60"/>
              <w:rPr>
                <w:rFonts w:cs="Arial"/>
                <w:sz w:val="24"/>
                <w:szCs w:val="24"/>
              </w:rPr>
            </w:pPr>
          </w:p>
        </w:tc>
        <w:tc>
          <w:tcPr>
            <w:tcW w:w="4380" w:type="dxa"/>
            <w:tcBorders>
              <w:top w:val="single" w:sz="4" w:space="0" w:color="auto"/>
              <w:left w:val="single" w:sz="4" w:space="0" w:color="auto"/>
              <w:bottom w:val="single" w:sz="4" w:space="0" w:color="auto"/>
              <w:right w:val="single" w:sz="4" w:space="0" w:color="auto"/>
            </w:tcBorders>
            <w:vAlign w:val="center"/>
          </w:tcPr>
          <w:p w:rsidR="00ED7042" w:rsidRPr="00AA17BF" w:rsidRDefault="00ED7042" w:rsidP="001C5C96">
            <w:pPr>
              <w:autoSpaceDE w:val="0"/>
              <w:autoSpaceDN w:val="0"/>
              <w:adjustRightInd w:val="0"/>
              <w:spacing w:before="60" w:after="60"/>
              <w:rPr>
                <w:rFonts w:cs="Arial"/>
                <w:sz w:val="24"/>
                <w:szCs w:val="24"/>
              </w:rPr>
            </w:pPr>
          </w:p>
        </w:tc>
      </w:tr>
      <w:tr w:rsidR="00ED7042" w:rsidRPr="00AA17BF">
        <w:tc>
          <w:tcPr>
            <w:tcW w:w="1800" w:type="dxa"/>
            <w:tcBorders>
              <w:top w:val="single" w:sz="4" w:space="0" w:color="auto"/>
              <w:left w:val="single" w:sz="4" w:space="0" w:color="auto"/>
              <w:bottom w:val="single" w:sz="4" w:space="0" w:color="auto"/>
              <w:right w:val="single" w:sz="4" w:space="0" w:color="auto"/>
            </w:tcBorders>
            <w:shd w:val="clear" w:color="auto" w:fill="auto"/>
          </w:tcPr>
          <w:p w:rsidR="00ED7042" w:rsidRPr="00AA17BF" w:rsidRDefault="00ED7042" w:rsidP="005550EF">
            <w:pPr>
              <w:autoSpaceDE w:val="0"/>
              <w:autoSpaceDN w:val="0"/>
              <w:adjustRightInd w:val="0"/>
              <w:spacing w:before="60" w:after="60"/>
              <w:rPr>
                <w:rFonts w:cs="Arial"/>
                <w:sz w:val="24"/>
                <w:szCs w:val="24"/>
              </w:rPr>
            </w:pPr>
            <w:r w:rsidRPr="00AA17BF">
              <w:rPr>
                <w:rFonts w:cs="Arial"/>
                <w:sz w:val="24"/>
                <w:szCs w:val="24"/>
              </w:rPr>
              <w:t>Telephone:</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ED7042" w:rsidRPr="00AA17BF" w:rsidRDefault="00ED7042" w:rsidP="001C5C96">
            <w:pPr>
              <w:autoSpaceDE w:val="0"/>
              <w:autoSpaceDN w:val="0"/>
              <w:adjustRightInd w:val="0"/>
              <w:spacing w:before="60" w:after="60"/>
              <w:rPr>
                <w:rFonts w:cs="Arial"/>
                <w:sz w:val="24"/>
                <w:szCs w:val="24"/>
              </w:rPr>
            </w:pPr>
          </w:p>
        </w:tc>
        <w:tc>
          <w:tcPr>
            <w:tcW w:w="4380" w:type="dxa"/>
            <w:tcBorders>
              <w:top w:val="single" w:sz="4" w:space="0" w:color="auto"/>
              <w:left w:val="single" w:sz="4" w:space="0" w:color="auto"/>
              <w:bottom w:val="single" w:sz="4" w:space="0" w:color="auto"/>
              <w:right w:val="single" w:sz="4" w:space="0" w:color="auto"/>
            </w:tcBorders>
            <w:vAlign w:val="center"/>
          </w:tcPr>
          <w:p w:rsidR="00ED7042" w:rsidRPr="00AA17BF" w:rsidRDefault="00ED7042" w:rsidP="001C5C96">
            <w:pPr>
              <w:autoSpaceDE w:val="0"/>
              <w:autoSpaceDN w:val="0"/>
              <w:adjustRightInd w:val="0"/>
              <w:spacing w:before="60" w:after="60"/>
              <w:rPr>
                <w:rFonts w:cs="Arial"/>
                <w:sz w:val="24"/>
                <w:szCs w:val="24"/>
              </w:rPr>
            </w:pPr>
          </w:p>
        </w:tc>
      </w:tr>
      <w:tr w:rsidR="00ED7042" w:rsidRPr="00AA17BF">
        <w:tc>
          <w:tcPr>
            <w:tcW w:w="1800" w:type="dxa"/>
            <w:tcBorders>
              <w:top w:val="single" w:sz="4" w:space="0" w:color="auto"/>
              <w:left w:val="single" w:sz="4" w:space="0" w:color="auto"/>
              <w:bottom w:val="single" w:sz="4" w:space="0" w:color="auto"/>
              <w:right w:val="single" w:sz="4" w:space="0" w:color="auto"/>
            </w:tcBorders>
            <w:shd w:val="clear" w:color="auto" w:fill="auto"/>
          </w:tcPr>
          <w:p w:rsidR="00ED7042" w:rsidRPr="00AA17BF" w:rsidRDefault="00ED7042" w:rsidP="005550EF">
            <w:pPr>
              <w:autoSpaceDE w:val="0"/>
              <w:autoSpaceDN w:val="0"/>
              <w:adjustRightInd w:val="0"/>
              <w:spacing w:before="60" w:after="60"/>
              <w:rPr>
                <w:rFonts w:cs="Arial"/>
                <w:sz w:val="24"/>
                <w:szCs w:val="24"/>
              </w:rPr>
            </w:pPr>
            <w:r w:rsidRPr="00AA17BF">
              <w:rPr>
                <w:rFonts w:cs="Arial"/>
                <w:sz w:val="24"/>
                <w:szCs w:val="24"/>
              </w:rPr>
              <w:t>Mobile:</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ED7042" w:rsidRPr="00AA17BF" w:rsidRDefault="00ED7042" w:rsidP="001C5C96">
            <w:pPr>
              <w:autoSpaceDE w:val="0"/>
              <w:autoSpaceDN w:val="0"/>
              <w:adjustRightInd w:val="0"/>
              <w:spacing w:before="60" w:after="60"/>
              <w:rPr>
                <w:rFonts w:cs="Arial"/>
                <w:sz w:val="24"/>
                <w:szCs w:val="24"/>
              </w:rPr>
            </w:pPr>
          </w:p>
        </w:tc>
        <w:tc>
          <w:tcPr>
            <w:tcW w:w="4380" w:type="dxa"/>
            <w:tcBorders>
              <w:top w:val="single" w:sz="4" w:space="0" w:color="auto"/>
              <w:left w:val="single" w:sz="4" w:space="0" w:color="auto"/>
              <w:bottom w:val="single" w:sz="4" w:space="0" w:color="auto"/>
              <w:right w:val="single" w:sz="4" w:space="0" w:color="auto"/>
            </w:tcBorders>
            <w:vAlign w:val="center"/>
          </w:tcPr>
          <w:p w:rsidR="00ED7042" w:rsidRPr="00AA17BF" w:rsidRDefault="00ED7042" w:rsidP="001C5C96">
            <w:pPr>
              <w:autoSpaceDE w:val="0"/>
              <w:autoSpaceDN w:val="0"/>
              <w:adjustRightInd w:val="0"/>
              <w:spacing w:before="60" w:after="60"/>
              <w:rPr>
                <w:rFonts w:cs="Arial"/>
                <w:sz w:val="24"/>
                <w:szCs w:val="24"/>
              </w:rPr>
            </w:pPr>
          </w:p>
        </w:tc>
      </w:tr>
      <w:tr w:rsidR="00ED7042" w:rsidRPr="00AA17BF">
        <w:tc>
          <w:tcPr>
            <w:tcW w:w="1800" w:type="dxa"/>
            <w:tcBorders>
              <w:top w:val="single" w:sz="4" w:space="0" w:color="auto"/>
              <w:left w:val="single" w:sz="4" w:space="0" w:color="auto"/>
              <w:bottom w:val="single" w:sz="4" w:space="0" w:color="auto"/>
              <w:right w:val="single" w:sz="4" w:space="0" w:color="auto"/>
            </w:tcBorders>
            <w:shd w:val="clear" w:color="auto" w:fill="auto"/>
          </w:tcPr>
          <w:p w:rsidR="00ED7042" w:rsidRPr="00AA17BF" w:rsidRDefault="00ED7042" w:rsidP="005550EF">
            <w:pPr>
              <w:autoSpaceDE w:val="0"/>
              <w:autoSpaceDN w:val="0"/>
              <w:adjustRightInd w:val="0"/>
              <w:spacing w:before="60" w:after="60"/>
              <w:rPr>
                <w:rFonts w:cs="Arial"/>
                <w:sz w:val="24"/>
                <w:szCs w:val="24"/>
              </w:rPr>
            </w:pPr>
            <w:r w:rsidRPr="00AA17BF">
              <w:rPr>
                <w:rFonts w:cs="Arial"/>
                <w:sz w:val="24"/>
                <w:szCs w:val="24"/>
              </w:rPr>
              <w:t>Fax:</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ED7042" w:rsidRPr="00AA17BF" w:rsidRDefault="00ED7042" w:rsidP="001C5C96">
            <w:pPr>
              <w:autoSpaceDE w:val="0"/>
              <w:autoSpaceDN w:val="0"/>
              <w:adjustRightInd w:val="0"/>
              <w:spacing w:before="60" w:after="60"/>
              <w:rPr>
                <w:rFonts w:cs="Arial"/>
                <w:sz w:val="24"/>
                <w:szCs w:val="24"/>
              </w:rPr>
            </w:pPr>
          </w:p>
        </w:tc>
        <w:tc>
          <w:tcPr>
            <w:tcW w:w="4380" w:type="dxa"/>
            <w:tcBorders>
              <w:top w:val="single" w:sz="4" w:space="0" w:color="auto"/>
              <w:left w:val="single" w:sz="4" w:space="0" w:color="auto"/>
              <w:bottom w:val="single" w:sz="4" w:space="0" w:color="auto"/>
              <w:right w:val="single" w:sz="4" w:space="0" w:color="auto"/>
            </w:tcBorders>
            <w:vAlign w:val="center"/>
          </w:tcPr>
          <w:p w:rsidR="00ED7042" w:rsidRPr="00AA17BF" w:rsidRDefault="00ED7042" w:rsidP="001C5C96">
            <w:pPr>
              <w:autoSpaceDE w:val="0"/>
              <w:autoSpaceDN w:val="0"/>
              <w:adjustRightInd w:val="0"/>
              <w:spacing w:before="60" w:after="60"/>
              <w:rPr>
                <w:rFonts w:cs="Arial"/>
                <w:sz w:val="24"/>
                <w:szCs w:val="24"/>
              </w:rPr>
            </w:pPr>
          </w:p>
        </w:tc>
      </w:tr>
      <w:tr w:rsidR="00ED7042" w:rsidRPr="00AA17BF">
        <w:tc>
          <w:tcPr>
            <w:tcW w:w="1800" w:type="dxa"/>
            <w:tcBorders>
              <w:top w:val="single" w:sz="4" w:space="0" w:color="auto"/>
              <w:left w:val="single" w:sz="4" w:space="0" w:color="auto"/>
              <w:bottom w:val="single" w:sz="4" w:space="0" w:color="auto"/>
              <w:right w:val="single" w:sz="4" w:space="0" w:color="auto"/>
            </w:tcBorders>
            <w:shd w:val="clear" w:color="auto" w:fill="auto"/>
          </w:tcPr>
          <w:p w:rsidR="00ED7042" w:rsidRPr="00AA17BF" w:rsidRDefault="00ED7042" w:rsidP="005550EF">
            <w:pPr>
              <w:autoSpaceDE w:val="0"/>
              <w:autoSpaceDN w:val="0"/>
              <w:adjustRightInd w:val="0"/>
              <w:spacing w:before="60" w:after="60"/>
              <w:rPr>
                <w:rFonts w:cs="Arial"/>
                <w:sz w:val="24"/>
                <w:szCs w:val="24"/>
              </w:rPr>
            </w:pPr>
            <w:r w:rsidRPr="00AA17BF">
              <w:rPr>
                <w:rFonts w:cs="Arial"/>
                <w:sz w:val="24"/>
                <w:szCs w:val="24"/>
              </w:rPr>
              <w:t>Email:</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tcPr>
          <w:p w:rsidR="00ED7042" w:rsidRPr="00AA17BF" w:rsidRDefault="00ED7042" w:rsidP="001C5C96">
            <w:pPr>
              <w:autoSpaceDE w:val="0"/>
              <w:autoSpaceDN w:val="0"/>
              <w:adjustRightInd w:val="0"/>
              <w:spacing w:before="60" w:after="60"/>
              <w:rPr>
                <w:rFonts w:cs="Arial"/>
                <w:sz w:val="24"/>
                <w:szCs w:val="24"/>
              </w:rPr>
            </w:pPr>
          </w:p>
        </w:tc>
        <w:tc>
          <w:tcPr>
            <w:tcW w:w="4380" w:type="dxa"/>
            <w:tcBorders>
              <w:top w:val="single" w:sz="4" w:space="0" w:color="auto"/>
              <w:left w:val="single" w:sz="4" w:space="0" w:color="auto"/>
              <w:bottom w:val="single" w:sz="4" w:space="0" w:color="auto"/>
              <w:right w:val="single" w:sz="4" w:space="0" w:color="auto"/>
            </w:tcBorders>
            <w:vAlign w:val="center"/>
          </w:tcPr>
          <w:p w:rsidR="00ED7042" w:rsidRPr="00AA17BF" w:rsidRDefault="00ED7042" w:rsidP="001C5C96">
            <w:pPr>
              <w:autoSpaceDE w:val="0"/>
              <w:autoSpaceDN w:val="0"/>
              <w:adjustRightInd w:val="0"/>
              <w:spacing w:before="60" w:after="60"/>
              <w:rPr>
                <w:rFonts w:cs="Arial"/>
                <w:sz w:val="24"/>
                <w:szCs w:val="24"/>
              </w:rPr>
            </w:pPr>
          </w:p>
        </w:tc>
      </w:tr>
    </w:tbl>
    <w:p w:rsidR="00392B47" w:rsidRPr="00AA17BF" w:rsidRDefault="00392B47" w:rsidP="00392B47">
      <w:pPr>
        <w:rPr>
          <w:rFonts w:cs="Arial"/>
          <w:sz w:val="24"/>
          <w:szCs w:val="24"/>
        </w:rPr>
      </w:pPr>
    </w:p>
    <w:tbl>
      <w:tblPr>
        <w:tblW w:w="10560" w:type="dxa"/>
        <w:tblInd w:w="-252" w:type="dxa"/>
        <w:tblLook w:val="01E0" w:firstRow="1" w:lastRow="1" w:firstColumn="1" w:lastColumn="1" w:noHBand="0" w:noVBand="0"/>
      </w:tblPr>
      <w:tblGrid>
        <w:gridCol w:w="10560"/>
      </w:tblGrid>
      <w:tr w:rsidR="00B2618E" w:rsidRPr="00AA17BF">
        <w:tc>
          <w:tcPr>
            <w:tcW w:w="10560" w:type="dxa"/>
            <w:tcBorders>
              <w:bottom w:val="single" w:sz="4" w:space="0" w:color="auto"/>
            </w:tcBorders>
          </w:tcPr>
          <w:p w:rsidR="00392B47" w:rsidRDefault="00392B47" w:rsidP="00392B47">
            <w:pPr>
              <w:autoSpaceDE w:val="0"/>
              <w:autoSpaceDN w:val="0"/>
              <w:adjustRightInd w:val="0"/>
              <w:spacing w:before="60" w:after="60"/>
              <w:rPr>
                <w:rFonts w:cs="Arial"/>
                <w:b/>
                <w:sz w:val="24"/>
                <w:szCs w:val="24"/>
              </w:rPr>
            </w:pPr>
            <w:r w:rsidRPr="00392B47">
              <w:rPr>
                <w:rFonts w:cs="Arial"/>
                <w:b/>
                <w:sz w:val="24"/>
                <w:szCs w:val="24"/>
              </w:rPr>
              <w:t>Wh</w:t>
            </w:r>
            <w:r>
              <w:rPr>
                <w:rFonts w:cs="Arial"/>
                <w:b/>
                <w:sz w:val="24"/>
                <w:szCs w:val="24"/>
              </w:rPr>
              <w:t>ich Hate Crime Services strand(s) does your bid relate to?</w:t>
            </w:r>
          </w:p>
          <w:p w:rsidR="00392B47" w:rsidRDefault="00392B47" w:rsidP="00392B47">
            <w:pPr>
              <w:autoSpaceDE w:val="0"/>
              <w:autoSpaceDN w:val="0"/>
              <w:adjustRightInd w:val="0"/>
              <w:spacing w:before="60" w:after="60"/>
              <w:rPr>
                <w:rFonts w:cs="Arial"/>
                <w:b/>
                <w:sz w:val="24"/>
                <w:szCs w:val="24"/>
              </w:rPr>
            </w:pPr>
          </w:p>
          <w:tbl>
            <w:tblPr>
              <w:tblStyle w:val="TableGrid"/>
              <w:tblW w:w="0" w:type="auto"/>
              <w:tblLook w:val="04A0" w:firstRow="1" w:lastRow="0" w:firstColumn="1" w:lastColumn="0" w:noHBand="0" w:noVBand="1"/>
            </w:tblPr>
            <w:tblGrid>
              <w:gridCol w:w="10329"/>
            </w:tblGrid>
            <w:tr w:rsidR="00392B47" w:rsidTr="00392B47">
              <w:tc>
                <w:tcPr>
                  <w:tcW w:w="10329" w:type="dxa"/>
                </w:tcPr>
                <w:p w:rsidR="004758AA" w:rsidRPr="004758AA" w:rsidRDefault="004758AA" w:rsidP="00392B47">
                  <w:pPr>
                    <w:autoSpaceDE w:val="0"/>
                    <w:autoSpaceDN w:val="0"/>
                    <w:adjustRightInd w:val="0"/>
                    <w:spacing w:before="60" w:after="60"/>
                    <w:rPr>
                      <w:rFonts w:cs="Arial"/>
                      <w:sz w:val="24"/>
                      <w:szCs w:val="24"/>
                    </w:rPr>
                  </w:pPr>
                  <w:r w:rsidRPr="004758AA">
                    <w:rPr>
                      <w:rFonts w:cs="Arial"/>
                      <w:sz w:val="24"/>
                      <w:szCs w:val="24"/>
                    </w:rPr>
                    <w:t>Pl</w:t>
                  </w:r>
                  <w:r>
                    <w:rPr>
                      <w:rFonts w:cs="Arial"/>
                      <w:sz w:val="24"/>
                      <w:szCs w:val="24"/>
                    </w:rPr>
                    <w:t>ease indicate which strand(s) of service your bid relates to:</w:t>
                  </w:r>
                </w:p>
                <w:p w:rsidR="004758AA" w:rsidRPr="004758AA" w:rsidRDefault="004758AA" w:rsidP="00392B47">
                  <w:pPr>
                    <w:autoSpaceDE w:val="0"/>
                    <w:autoSpaceDN w:val="0"/>
                    <w:adjustRightInd w:val="0"/>
                    <w:spacing w:before="60" w:after="60"/>
                    <w:rPr>
                      <w:rFonts w:cs="Arial"/>
                      <w:sz w:val="24"/>
                      <w:szCs w:val="24"/>
                    </w:rPr>
                  </w:pPr>
                </w:p>
                <w:p w:rsidR="00370C6D" w:rsidRDefault="00392B47" w:rsidP="004758AA">
                  <w:pPr>
                    <w:pStyle w:val="ListParagraph"/>
                    <w:numPr>
                      <w:ilvl w:val="0"/>
                      <w:numId w:val="36"/>
                    </w:numPr>
                    <w:autoSpaceDE w:val="0"/>
                    <w:autoSpaceDN w:val="0"/>
                    <w:adjustRightInd w:val="0"/>
                    <w:spacing w:before="60" w:after="60"/>
                    <w:rPr>
                      <w:rFonts w:ascii="Arial" w:hAnsi="Arial" w:cs="Arial"/>
                      <w:sz w:val="24"/>
                      <w:szCs w:val="24"/>
                    </w:rPr>
                  </w:pPr>
                  <w:r w:rsidRPr="004758AA">
                    <w:rPr>
                      <w:rFonts w:ascii="Arial" w:hAnsi="Arial" w:cs="Arial"/>
                      <w:sz w:val="24"/>
                      <w:szCs w:val="24"/>
                    </w:rPr>
                    <w:t xml:space="preserve">Race </w:t>
                  </w:r>
                </w:p>
                <w:p w:rsidR="00392B47" w:rsidRPr="004758AA" w:rsidRDefault="00392B47" w:rsidP="004758AA">
                  <w:pPr>
                    <w:pStyle w:val="ListParagraph"/>
                    <w:numPr>
                      <w:ilvl w:val="0"/>
                      <w:numId w:val="36"/>
                    </w:numPr>
                    <w:autoSpaceDE w:val="0"/>
                    <w:autoSpaceDN w:val="0"/>
                    <w:adjustRightInd w:val="0"/>
                    <w:spacing w:before="60" w:after="60"/>
                    <w:rPr>
                      <w:rFonts w:ascii="Arial" w:hAnsi="Arial" w:cs="Arial"/>
                      <w:sz w:val="24"/>
                      <w:szCs w:val="24"/>
                    </w:rPr>
                  </w:pPr>
                  <w:r w:rsidRPr="004758AA">
                    <w:rPr>
                      <w:rFonts w:ascii="Arial" w:hAnsi="Arial" w:cs="Arial"/>
                      <w:sz w:val="24"/>
                      <w:szCs w:val="24"/>
                    </w:rPr>
                    <w:t xml:space="preserve">Religion </w:t>
                  </w:r>
                </w:p>
                <w:p w:rsidR="00392B47" w:rsidRPr="004758AA" w:rsidRDefault="00392B47" w:rsidP="004758AA">
                  <w:pPr>
                    <w:pStyle w:val="ListParagraph"/>
                    <w:numPr>
                      <w:ilvl w:val="0"/>
                      <w:numId w:val="36"/>
                    </w:numPr>
                    <w:autoSpaceDE w:val="0"/>
                    <w:autoSpaceDN w:val="0"/>
                    <w:adjustRightInd w:val="0"/>
                    <w:spacing w:before="60" w:after="60"/>
                    <w:rPr>
                      <w:rFonts w:ascii="Arial" w:hAnsi="Arial" w:cs="Arial"/>
                      <w:sz w:val="24"/>
                      <w:szCs w:val="24"/>
                    </w:rPr>
                  </w:pPr>
                  <w:r w:rsidRPr="004758AA">
                    <w:rPr>
                      <w:rFonts w:ascii="Arial" w:hAnsi="Arial" w:cs="Arial"/>
                      <w:sz w:val="24"/>
                      <w:szCs w:val="24"/>
                    </w:rPr>
                    <w:t>Gender Identity</w:t>
                  </w:r>
                </w:p>
                <w:p w:rsidR="00392B47" w:rsidRPr="004758AA" w:rsidRDefault="00392B47" w:rsidP="004758AA">
                  <w:pPr>
                    <w:pStyle w:val="ListParagraph"/>
                    <w:numPr>
                      <w:ilvl w:val="0"/>
                      <w:numId w:val="36"/>
                    </w:numPr>
                    <w:autoSpaceDE w:val="0"/>
                    <w:autoSpaceDN w:val="0"/>
                    <w:adjustRightInd w:val="0"/>
                    <w:spacing w:before="60" w:after="60"/>
                    <w:rPr>
                      <w:rFonts w:ascii="Arial" w:hAnsi="Arial" w:cs="Arial"/>
                      <w:sz w:val="24"/>
                      <w:szCs w:val="24"/>
                    </w:rPr>
                  </w:pPr>
                  <w:r w:rsidRPr="004758AA">
                    <w:rPr>
                      <w:rFonts w:ascii="Arial" w:hAnsi="Arial" w:cs="Arial"/>
                      <w:sz w:val="24"/>
                      <w:szCs w:val="24"/>
                    </w:rPr>
                    <w:t>Sexual Orientation</w:t>
                  </w:r>
                </w:p>
                <w:p w:rsidR="00392B47" w:rsidRPr="004758AA" w:rsidRDefault="00392B47" w:rsidP="004758AA">
                  <w:pPr>
                    <w:pStyle w:val="ListParagraph"/>
                    <w:numPr>
                      <w:ilvl w:val="0"/>
                      <w:numId w:val="36"/>
                    </w:numPr>
                    <w:autoSpaceDE w:val="0"/>
                    <w:autoSpaceDN w:val="0"/>
                    <w:adjustRightInd w:val="0"/>
                    <w:spacing w:before="60" w:after="60"/>
                    <w:rPr>
                      <w:rFonts w:cs="Arial"/>
                      <w:b/>
                      <w:sz w:val="24"/>
                      <w:szCs w:val="24"/>
                    </w:rPr>
                  </w:pPr>
                  <w:r w:rsidRPr="004758AA">
                    <w:rPr>
                      <w:rFonts w:ascii="Arial" w:hAnsi="Arial" w:cs="Arial"/>
                      <w:sz w:val="24"/>
                      <w:szCs w:val="24"/>
                    </w:rPr>
                    <w:t>Disability</w:t>
                  </w:r>
                </w:p>
                <w:p w:rsidR="004758AA" w:rsidRPr="004758AA" w:rsidRDefault="004758AA" w:rsidP="004758AA">
                  <w:pPr>
                    <w:autoSpaceDE w:val="0"/>
                    <w:autoSpaceDN w:val="0"/>
                    <w:adjustRightInd w:val="0"/>
                    <w:spacing w:before="60" w:after="60"/>
                    <w:rPr>
                      <w:rFonts w:cs="Arial"/>
                      <w:b/>
                      <w:sz w:val="24"/>
                      <w:szCs w:val="24"/>
                    </w:rPr>
                  </w:pPr>
                </w:p>
              </w:tc>
            </w:tr>
          </w:tbl>
          <w:p w:rsidR="00392B47" w:rsidRPr="00392B47" w:rsidRDefault="00392B47" w:rsidP="00392B47">
            <w:pPr>
              <w:autoSpaceDE w:val="0"/>
              <w:autoSpaceDN w:val="0"/>
              <w:adjustRightInd w:val="0"/>
              <w:spacing w:before="60" w:after="60"/>
              <w:rPr>
                <w:rFonts w:cs="Arial"/>
                <w:b/>
                <w:sz w:val="24"/>
                <w:szCs w:val="24"/>
              </w:rPr>
            </w:pPr>
          </w:p>
          <w:p w:rsidR="00B2618E" w:rsidRPr="00AA17BF" w:rsidRDefault="00B2618E" w:rsidP="005550EF">
            <w:pPr>
              <w:autoSpaceDE w:val="0"/>
              <w:autoSpaceDN w:val="0"/>
              <w:adjustRightInd w:val="0"/>
              <w:spacing w:before="60" w:after="60"/>
              <w:rPr>
                <w:rFonts w:cs="Arial"/>
                <w:b/>
                <w:sz w:val="24"/>
                <w:szCs w:val="24"/>
              </w:rPr>
            </w:pPr>
            <w:r w:rsidRPr="00AA17BF">
              <w:rPr>
                <w:rFonts w:cs="Arial"/>
                <w:b/>
                <w:sz w:val="24"/>
                <w:szCs w:val="24"/>
              </w:rPr>
              <w:t>What are your organisation’s mai</w:t>
            </w:r>
            <w:r w:rsidRPr="00AA17BF">
              <w:rPr>
                <w:rFonts w:cs="Arial"/>
                <w:b/>
                <w:bCs/>
                <w:sz w:val="24"/>
                <w:szCs w:val="24"/>
              </w:rPr>
              <w:t>n or current</w:t>
            </w:r>
            <w:r w:rsidRPr="00AA17BF">
              <w:rPr>
                <w:rFonts w:cs="Arial"/>
                <w:b/>
                <w:sz w:val="24"/>
                <w:szCs w:val="24"/>
              </w:rPr>
              <w:t xml:space="preserve"> activities?</w:t>
            </w:r>
          </w:p>
        </w:tc>
      </w:tr>
      <w:tr w:rsidR="00B2618E" w:rsidRPr="00AA17BF" w:rsidTr="004859C9">
        <w:trPr>
          <w:trHeight w:val="1715"/>
        </w:trPr>
        <w:tc>
          <w:tcPr>
            <w:tcW w:w="10560" w:type="dxa"/>
            <w:tcBorders>
              <w:top w:val="single" w:sz="4" w:space="0" w:color="auto"/>
              <w:left w:val="single" w:sz="4" w:space="0" w:color="auto"/>
              <w:bottom w:val="single" w:sz="4" w:space="0" w:color="auto"/>
              <w:right w:val="single" w:sz="4" w:space="0" w:color="auto"/>
            </w:tcBorders>
          </w:tcPr>
          <w:p w:rsidR="00B2618E" w:rsidRPr="00AA17BF" w:rsidRDefault="00B2618E" w:rsidP="005550EF">
            <w:pPr>
              <w:autoSpaceDE w:val="0"/>
              <w:autoSpaceDN w:val="0"/>
              <w:adjustRightInd w:val="0"/>
              <w:spacing w:before="60" w:after="60"/>
              <w:rPr>
                <w:rFonts w:cs="Arial"/>
                <w:sz w:val="24"/>
                <w:szCs w:val="24"/>
              </w:rPr>
            </w:pPr>
          </w:p>
          <w:p w:rsidR="00AA17BF" w:rsidRDefault="00AA17BF" w:rsidP="00AA17BF">
            <w:pPr>
              <w:rPr>
                <w:rFonts w:cs="Arial"/>
                <w:sz w:val="24"/>
                <w:szCs w:val="24"/>
              </w:rPr>
            </w:pPr>
          </w:p>
          <w:p w:rsidR="00AA17BF" w:rsidRDefault="00AA17BF" w:rsidP="00AA17BF">
            <w:pPr>
              <w:rPr>
                <w:rFonts w:cs="Arial"/>
                <w:sz w:val="24"/>
                <w:szCs w:val="24"/>
              </w:rPr>
            </w:pPr>
          </w:p>
          <w:p w:rsidR="00AA17BF" w:rsidRDefault="00AA17BF" w:rsidP="00AA17BF">
            <w:pPr>
              <w:rPr>
                <w:rFonts w:cs="Arial"/>
                <w:sz w:val="24"/>
                <w:szCs w:val="24"/>
              </w:rPr>
            </w:pPr>
          </w:p>
          <w:p w:rsidR="00AA17BF" w:rsidRDefault="00AA17BF" w:rsidP="00AA17BF">
            <w:pPr>
              <w:rPr>
                <w:rFonts w:cs="Arial"/>
                <w:sz w:val="24"/>
                <w:szCs w:val="24"/>
              </w:rPr>
            </w:pPr>
          </w:p>
          <w:p w:rsidR="00AA17BF" w:rsidRDefault="00AA17BF" w:rsidP="00AA17BF">
            <w:pPr>
              <w:rPr>
                <w:rFonts w:cs="Arial"/>
                <w:sz w:val="24"/>
                <w:szCs w:val="24"/>
              </w:rPr>
            </w:pPr>
          </w:p>
          <w:p w:rsidR="00AA17BF" w:rsidRDefault="00AA17BF" w:rsidP="00AA17BF">
            <w:pPr>
              <w:rPr>
                <w:rFonts w:cs="Arial"/>
                <w:sz w:val="24"/>
                <w:szCs w:val="24"/>
              </w:rPr>
            </w:pPr>
          </w:p>
          <w:p w:rsidR="00AA17BF" w:rsidRPr="00AA17BF" w:rsidRDefault="00AA17BF" w:rsidP="00AA17BF">
            <w:pPr>
              <w:rPr>
                <w:rFonts w:cs="Arial"/>
                <w:sz w:val="24"/>
                <w:szCs w:val="24"/>
              </w:rPr>
            </w:pPr>
          </w:p>
        </w:tc>
      </w:tr>
    </w:tbl>
    <w:p w:rsidR="00F1038C" w:rsidRPr="00AA17BF" w:rsidRDefault="00F1038C">
      <w:pPr>
        <w:rPr>
          <w:rFonts w:cs="Arial"/>
          <w:sz w:val="24"/>
          <w:szCs w:val="24"/>
        </w:rPr>
      </w:pPr>
    </w:p>
    <w:tbl>
      <w:tblPr>
        <w:tblW w:w="10560" w:type="dxa"/>
        <w:tblInd w:w="-252" w:type="dxa"/>
        <w:tblLook w:val="01E0" w:firstRow="1" w:lastRow="1" w:firstColumn="1" w:lastColumn="1" w:noHBand="0" w:noVBand="0"/>
      </w:tblPr>
      <w:tblGrid>
        <w:gridCol w:w="4440"/>
        <w:gridCol w:w="840"/>
        <w:gridCol w:w="2722"/>
        <w:gridCol w:w="2558"/>
      </w:tblGrid>
      <w:tr w:rsidR="00B2618E" w:rsidRPr="00AA17BF">
        <w:tc>
          <w:tcPr>
            <w:tcW w:w="10560" w:type="dxa"/>
            <w:gridSpan w:val="4"/>
          </w:tcPr>
          <w:p w:rsidR="00B2618E" w:rsidRPr="00AA17BF" w:rsidRDefault="009520BC" w:rsidP="005550EF">
            <w:pPr>
              <w:autoSpaceDE w:val="0"/>
              <w:autoSpaceDN w:val="0"/>
              <w:adjustRightInd w:val="0"/>
              <w:spacing w:before="60" w:after="60"/>
              <w:rPr>
                <w:rFonts w:cs="Arial"/>
                <w:sz w:val="24"/>
                <w:szCs w:val="24"/>
              </w:rPr>
            </w:pPr>
            <w:r w:rsidRPr="00AA17BF">
              <w:rPr>
                <w:rFonts w:cs="Arial"/>
                <w:b/>
                <w:sz w:val="24"/>
                <w:szCs w:val="24"/>
              </w:rPr>
              <w:t xml:space="preserve">Is your organisation: </w:t>
            </w:r>
          </w:p>
        </w:tc>
      </w:tr>
      <w:tr w:rsidR="00B736D2" w:rsidRPr="00AA17BF">
        <w:tc>
          <w:tcPr>
            <w:tcW w:w="4440" w:type="dxa"/>
            <w:tcBorders>
              <w:right w:val="single" w:sz="4" w:space="0" w:color="auto"/>
            </w:tcBorders>
          </w:tcPr>
          <w:p w:rsidR="00B736D2" w:rsidRPr="00AA17BF" w:rsidRDefault="00B736D2" w:rsidP="009520BC">
            <w:pPr>
              <w:autoSpaceDE w:val="0"/>
              <w:autoSpaceDN w:val="0"/>
              <w:adjustRightInd w:val="0"/>
              <w:spacing w:before="60" w:after="60"/>
              <w:rPr>
                <w:rFonts w:cs="Arial"/>
                <w:sz w:val="24"/>
                <w:szCs w:val="24"/>
              </w:rPr>
            </w:pPr>
            <w:r w:rsidRPr="00AA17BF">
              <w:rPr>
                <w:rFonts w:cs="Arial"/>
                <w:sz w:val="24"/>
                <w:szCs w:val="24"/>
              </w:rPr>
              <w:t>A registered charity?</w:t>
            </w:r>
          </w:p>
        </w:tc>
        <w:tc>
          <w:tcPr>
            <w:tcW w:w="840" w:type="dxa"/>
            <w:tcBorders>
              <w:top w:val="single" w:sz="4" w:space="0" w:color="auto"/>
              <w:left w:val="single" w:sz="4" w:space="0" w:color="auto"/>
              <w:bottom w:val="single" w:sz="4" w:space="0" w:color="auto"/>
              <w:right w:val="single" w:sz="4" w:space="0" w:color="auto"/>
            </w:tcBorders>
          </w:tcPr>
          <w:p w:rsidR="00B736D2" w:rsidRPr="00AA17BF" w:rsidRDefault="00B736D2" w:rsidP="009520BC">
            <w:pPr>
              <w:autoSpaceDE w:val="0"/>
              <w:autoSpaceDN w:val="0"/>
              <w:adjustRightInd w:val="0"/>
              <w:spacing w:before="60" w:after="60"/>
              <w:rPr>
                <w:rFonts w:cs="Arial"/>
                <w:sz w:val="24"/>
                <w:szCs w:val="24"/>
              </w:rPr>
            </w:pPr>
          </w:p>
        </w:tc>
        <w:tc>
          <w:tcPr>
            <w:tcW w:w="2722" w:type="dxa"/>
            <w:tcBorders>
              <w:left w:val="single" w:sz="4" w:space="0" w:color="auto"/>
              <w:right w:val="single" w:sz="4" w:space="0" w:color="auto"/>
            </w:tcBorders>
          </w:tcPr>
          <w:p w:rsidR="00B736D2" w:rsidRPr="00AA17BF" w:rsidRDefault="00B736D2" w:rsidP="002D790B">
            <w:pPr>
              <w:autoSpaceDE w:val="0"/>
              <w:autoSpaceDN w:val="0"/>
              <w:adjustRightInd w:val="0"/>
              <w:spacing w:before="60" w:after="60"/>
              <w:jc w:val="right"/>
              <w:rPr>
                <w:rFonts w:cs="Arial"/>
                <w:sz w:val="24"/>
                <w:szCs w:val="24"/>
              </w:rPr>
            </w:pPr>
            <w:r w:rsidRPr="00AA17BF">
              <w:rPr>
                <w:rFonts w:cs="Arial"/>
                <w:sz w:val="24"/>
                <w:szCs w:val="24"/>
              </w:rPr>
              <w:t>Charity Number:</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rsidR="00B736D2" w:rsidRPr="00AA17BF" w:rsidRDefault="00B736D2" w:rsidP="001C5C96">
            <w:pPr>
              <w:autoSpaceDE w:val="0"/>
              <w:autoSpaceDN w:val="0"/>
              <w:adjustRightInd w:val="0"/>
              <w:spacing w:before="60" w:after="60"/>
              <w:rPr>
                <w:rFonts w:cs="Arial"/>
                <w:sz w:val="24"/>
                <w:szCs w:val="24"/>
              </w:rPr>
            </w:pPr>
          </w:p>
        </w:tc>
      </w:tr>
      <w:tr w:rsidR="00B736D2" w:rsidRPr="00AA17BF">
        <w:trPr>
          <w:trHeight w:val="90"/>
        </w:trPr>
        <w:tc>
          <w:tcPr>
            <w:tcW w:w="4440" w:type="dxa"/>
            <w:tcBorders>
              <w:right w:val="single" w:sz="4" w:space="0" w:color="auto"/>
            </w:tcBorders>
          </w:tcPr>
          <w:p w:rsidR="00B736D2" w:rsidRPr="00AA17BF" w:rsidRDefault="00B736D2" w:rsidP="008E2A6E">
            <w:pPr>
              <w:widowControl w:val="0"/>
              <w:autoSpaceDE w:val="0"/>
              <w:autoSpaceDN w:val="0"/>
              <w:adjustRightInd w:val="0"/>
              <w:rPr>
                <w:rFonts w:cs="Arial"/>
                <w:color w:val="000000"/>
                <w:sz w:val="24"/>
                <w:szCs w:val="24"/>
                <w:lang w:val="en-US"/>
              </w:rPr>
            </w:pPr>
            <w:r w:rsidRPr="00AA17BF">
              <w:rPr>
                <w:rFonts w:cs="Arial"/>
                <w:sz w:val="24"/>
                <w:szCs w:val="24"/>
              </w:rPr>
              <w:t>Applying for charitable status?</w:t>
            </w:r>
          </w:p>
        </w:tc>
        <w:tc>
          <w:tcPr>
            <w:tcW w:w="840" w:type="dxa"/>
            <w:tcBorders>
              <w:top w:val="single" w:sz="4" w:space="0" w:color="auto"/>
              <w:left w:val="single" w:sz="4" w:space="0" w:color="auto"/>
              <w:bottom w:val="single" w:sz="4" w:space="0" w:color="auto"/>
              <w:right w:val="single" w:sz="4" w:space="0" w:color="auto"/>
            </w:tcBorders>
          </w:tcPr>
          <w:p w:rsidR="00B736D2" w:rsidRPr="00AA17BF" w:rsidRDefault="00B736D2" w:rsidP="008E2A6E">
            <w:pPr>
              <w:widowControl w:val="0"/>
              <w:autoSpaceDE w:val="0"/>
              <w:autoSpaceDN w:val="0"/>
              <w:adjustRightInd w:val="0"/>
              <w:rPr>
                <w:rFonts w:cs="Arial"/>
                <w:color w:val="000000"/>
                <w:sz w:val="24"/>
                <w:szCs w:val="24"/>
                <w:lang w:val="en-US"/>
              </w:rPr>
            </w:pPr>
          </w:p>
        </w:tc>
        <w:tc>
          <w:tcPr>
            <w:tcW w:w="2722" w:type="dxa"/>
            <w:tcBorders>
              <w:left w:val="single" w:sz="4" w:space="0" w:color="auto"/>
            </w:tcBorders>
          </w:tcPr>
          <w:p w:rsidR="00B736D2" w:rsidRPr="00AA17BF" w:rsidRDefault="00B736D2" w:rsidP="002D790B">
            <w:pPr>
              <w:autoSpaceDE w:val="0"/>
              <w:autoSpaceDN w:val="0"/>
              <w:adjustRightInd w:val="0"/>
              <w:spacing w:before="60" w:after="60"/>
              <w:jc w:val="right"/>
              <w:rPr>
                <w:rFonts w:cs="Arial"/>
                <w:sz w:val="24"/>
                <w:szCs w:val="24"/>
              </w:rPr>
            </w:pPr>
          </w:p>
        </w:tc>
        <w:tc>
          <w:tcPr>
            <w:tcW w:w="2558" w:type="dxa"/>
            <w:tcBorders>
              <w:bottom w:val="single" w:sz="4" w:space="0" w:color="auto"/>
            </w:tcBorders>
            <w:shd w:val="clear" w:color="auto" w:fill="auto"/>
            <w:vAlign w:val="center"/>
          </w:tcPr>
          <w:p w:rsidR="00B736D2" w:rsidRPr="00AA17BF" w:rsidRDefault="00B736D2" w:rsidP="001C5C96">
            <w:pPr>
              <w:autoSpaceDE w:val="0"/>
              <w:autoSpaceDN w:val="0"/>
              <w:adjustRightInd w:val="0"/>
              <w:spacing w:before="60" w:after="60"/>
              <w:rPr>
                <w:rFonts w:cs="Arial"/>
                <w:sz w:val="24"/>
                <w:szCs w:val="24"/>
              </w:rPr>
            </w:pPr>
          </w:p>
        </w:tc>
      </w:tr>
      <w:tr w:rsidR="00E82F56" w:rsidRPr="00AA17BF">
        <w:trPr>
          <w:trHeight w:val="90"/>
        </w:trPr>
        <w:tc>
          <w:tcPr>
            <w:tcW w:w="4440" w:type="dxa"/>
            <w:tcBorders>
              <w:right w:val="single" w:sz="4" w:space="0" w:color="auto"/>
            </w:tcBorders>
          </w:tcPr>
          <w:p w:rsidR="00E82F56" w:rsidRPr="00AA17BF" w:rsidRDefault="00E82F56" w:rsidP="008E2A6E">
            <w:pPr>
              <w:widowControl w:val="0"/>
              <w:autoSpaceDE w:val="0"/>
              <w:autoSpaceDN w:val="0"/>
              <w:adjustRightInd w:val="0"/>
              <w:rPr>
                <w:rFonts w:cs="Arial"/>
                <w:sz w:val="24"/>
                <w:szCs w:val="24"/>
              </w:rPr>
            </w:pPr>
            <w:r w:rsidRPr="00AA17BF">
              <w:rPr>
                <w:rFonts w:cs="Arial"/>
                <w:sz w:val="24"/>
                <w:szCs w:val="24"/>
              </w:rPr>
              <w:t>A company limited by guarantee?</w:t>
            </w:r>
          </w:p>
        </w:tc>
        <w:tc>
          <w:tcPr>
            <w:tcW w:w="840" w:type="dxa"/>
            <w:tcBorders>
              <w:top w:val="single" w:sz="4" w:space="0" w:color="auto"/>
              <w:left w:val="single" w:sz="4" w:space="0" w:color="auto"/>
              <w:bottom w:val="single" w:sz="4" w:space="0" w:color="auto"/>
              <w:right w:val="single" w:sz="4" w:space="0" w:color="auto"/>
            </w:tcBorders>
          </w:tcPr>
          <w:p w:rsidR="00E82F56" w:rsidRPr="00AA17BF" w:rsidRDefault="00E82F56" w:rsidP="008E2A6E">
            <w:pPr>
              <w:widowControl w:val="0"/>
              <w:autoSpaceDE w:val="0"/>
              <w:autoSpaceDN w:val="0"/>
              <w:adjustRightInd w:val="0"/>
              <w:rPr>
                <w:rFonts w:cs="Arial"/>
                <w:color w:val="000000"/>
                <w:sz w:val="24"/>
                <w:szCs w:val="24"/>
                <w:lang w:val="en-US"/>
              </w:rPr>
            </w:pPr>
          </w:p>
        </w:tc>
        <w:tc>
          <w:tcPr>
            <w:tcW w:w="2722" w:type="dxa"/>
            <w:tcBorders>
              <w:left w:val="single" w:sz="4" w:space="0" w:color="auto"/>
              <w:right w:val="single" w:sz="4" w:space="0" w:color="auto"/>
            </w:tcBorders>
          </w:tcPr>
          <w:p w:rsidR="00E82F56" w:rsidRPr="00AA17BF" w:rsidRDefault="00E82F56" w:rsidP="002D790B">
            <w:pPr>
              <w:autoSpaceDE w:val="0"/>
              <w:autoSpaceDN w:val="0"/>
              <w:adjustRightInd w:val="0"/>
              <w:spacing w:before="60" w:after="60"/>
              <w:jc w:val="right"/>
              <w:rPr>
                <w:rFonts w:cs="Arial"/>
                <w:sz w:val="24"/>
                <w:szCs w:val="24"/>
              </w:rPr>
            </w:pPr>
            <w:r w:rsidRPr="00AA17BF">
              <w:rPr>
                <w:rFonts w:cs="Arial"/>
                <w:sz w:val="24"/>
                <w:szCs w:val="24"/>
              </w:rPr>
              <w:t>Company Number:</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rsidR="00E82F56" w:rsidRPr="00AA17BF" w:rsidRDefault="00E82F56" w:rsidP="001C5C96">
            <w:pPr>
              <w:autoSpaceDE w:val="0"/>
              <w:autoSpaceDN w:val="0"/>
              <w:adjustRightInd w:val="0"/>
              <w:spacing w:before="60" w:after="60"/>
              <w:rPr>
                <w:rFonts w:cs="Arial"/>
                <w:sz w:val="24"/>
                <w:szCs w:val="24"/>
              </w:rPr>
            </w:pPr>
          </w:p>
        </w:tc>
      </w:tr>
    </w:tbl>
    <w:p w:rsidR="002D790B" w:rsidRPr="00AA17BF" w:rsidRDefault="002D790B">
      <w:pPr>
        <w:rPr>
          <w:rFonts w:cs="Arial"/>
          <w:sz w:val="24"/>
          <w:szCs w:val="24"/>
        </w:rPr>
      </w:pPr>
    </w:p>
    <w:tbl>
      <w:tblPr>
        <w:tblW w:w="5996" w:type="dxa"/>
        <w:tblInd w:w="-252" w:type="dxa"/>
        <w:tblLook w:val="01E0" w:firstRow="1" w:lastRow="1" w:firstColumn="1" w:lastColumn="1" w:noHBand="0" w:noVBand="0"/>
      </w:tblPr>
      <w:tblGrid>
        <w:gridCol w:w="5996"/>
      </w:tblGrid>
      <w:tr w:rsidR="007A3043" w:rsidRPr="00AA17BF" w:rsidTr="007A3043">
        <w:tc>
          <w:tcPr>
            <w:tcW w:w="5996" w:type="dxa"/>
            <w:shd w:val="clear" w:color="auto" w:fill="auto"/>
          </w:tcPr>
          <w:p w:rsidR="007A3043" w:rsidRPr="00AA17BF" w:rsidRDefault="007A3043" w:rsidP="0036446A">
            <w:pPr>
              <w:autoSpaceDE w:val="0"/>
              <w:autoSpaceDN w:val="0"/>
              <w:adjustRightInd w:val="0"/>
              <w:spacing w:before="60" w:after="60"/>
              <w:rPr>
                <w:rFonts w:cs="Arial"/>
                <w:sz w:val="24"/>
                <w:szCs w:val="24"/>
              </w:rPr>
            </w:pPr>
            <w:r w:rsidRPr="00AA17BF">
              <w:rPr>
                <w:rFonts w:cs="Arial"/>
                <w:b/>
                <w:sz w:val="24"/>
                <w:szCs w:val="24"/>
              </w:rPr>
              <w:t>Other</w:t>
            </w:r>
            <w:r w:rsidRPr="00AA17BF">
              <w:rPr>
                <w:rFonts w:cs="Arial"/>
                <w:sz w:val="24"/>
                <w:szCs w:val="24"/>
              </w:rPr>
              <w:t xml:space="preserve"> </w:t>
            </w:r>
          </w:p>
        </w:tc>
      </w:tr>
    </w:tbl>
    <w:p w:rsidR="00C910FE" w:rsidRPr="00AA17BF" w:rsidRDefault="00C910FE">
      <w:pPr>
        <w:rPr>
          <w:rFonts w:cs="Arial"/>
          <w:sz w:val="24"/>
          <w:szCs w:val="24"/>
        </w:rPr>
      </w:pPr>
    </w:p>
    <w:p w:rsidR="00C910FE" w:rsidRPr="00AA17BF" w:rsidRDefault="00C910FE">
      <w:pPr>
        <w:rPr>
          <w:rFonts w:cs="Arial"/>
          <w:sz w:val="24"/>
          <w:szCs w:val="24"/>
        </w:rPr>
      </w:pPr>
    </w:p>
    <w:tbl>
      <w:tblPr>
        <w:tblW w:w="10560" w:type="dxa"/>
        <w:tblInd w:w="-252" w:type="dxa"/>
        <w:tblLook w:val="01E0" w:firstRow="1" w:lastRow="1" w:firstColumn="1" w:lastColumn="1" w:noHBand="0" w:noVBand="0"/>
      </w:tblPr>
      <w:tblGrid>
        <w:gridCol w:w="5996"/>
        <w:gridCol w:w="1200"/>
        <w:gridCol w:w="1200"/>
        <w:gridCol w:w="1200"/>
        <w:gridCol w:w="964"/>
      </w:tblGrid>
      <w:tr w:rsidR="002D790B" w:rsidRPr="00AA17BF">
        <w:tc>
          <w:tcPr>
            <w:tcW w:w="5996" w:type="dxa"/>
            <w:shd w:val="clear" w:color="auto" w:fill="auto"/>
          </w:tcPr>
          <w:p w:rsidR="002D790B" w:rsidRPr="00AA17BF" w:rsidRDefault="002D790B" w:rsidP="005550EF">
            <w:pPr>
              <w:autoSpaceDE w:val="0"/>
              <w:autoSpaceDN w:val="0"/>
              <w:adjustRightInd w:val="0"/>
              <w:spacing w:before="60" w:after="60"/>
              <w:rPr>
                <w:rFonts w:cs="Arial"/>
                <w:sz w:val="24"/>
                <w:szCs w:val="24"/>
              </w:rPr>
            </w:pPr>
            <w:r w:rsidRPr="00AA17BF">
              <w:rPr>
                <w:rFonts w:cs="Arial"/>
                <w:b/>
                <w:sz w:val="24"/>
                <w:szCs w:val="24"/>
              </w:rPr>
              <w:t>When was your organisation established?</w:t>
            </w:r>
            <w:r w:rsidRPr="00AA17BF">
              <w:rPr>
                <w:rFonts w:cs="Arial"/>
                <w:sz w:val="24"/>
                <w:szCs w:val="24"/>
              </w:rPr>
              <w:t xml:space="preserve"> </w:t>
            </w:r>
          </w:p>
        </w:tc>
        <w:tc>
          <w:tcPr>
            <w:tcW w:w="1200" w:type="dxa"/>
            <w:tcBorders>
              <w:right w:val="single" w:sz="4" w:space="0" w:color="auto"/>
            </w:tcBorders>
            <w:shd w:val="clear" w:color="auto" w:fill="auto"/>
          </w:tcPr>
          <w:p w:rsidR="002D790B" w:rsidRPr="00AA17BF" w:rsidRDefault="002D790B" w:rsidP="005550EF">
            <w:pPr>
              <w:autoSpaceDE w:val="0"/>
              <w:autoSpaceDN w:val="0"/>
              <w:adjustRightInd w:val="0"/>
              <w:spacing w:before="60" w:after="60"/>
              <w:rPr>
                <w:rFonts w:cs="Arial"/>
                <w:sz w:val="24"/>
                <w:szCs w:val="24"/>
              </w:rPr>
            </w:pPr>
            <w:r w:rsidRPr="00AA17BF">
              <w:rPr>
                <w:rFonts w:cs="Arial"/>
                <w:sz w:val="24"/>
                <w:szCs w:val="24"/>
              </w:rPr>
              <w:t>Year:</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2D790B" w:rsidRPr="00AA17BF" w:rsidRDefault="002D790B" w:rsidP="005550EF">
            <w:pPr>
              <w:autoSpaceDE w:val="0"/>
              <w:autoSpaceDN w:val="0"/>
              <w:adjustRightInd w:val="0"/>
              <w:spacing w:before="60" w:after="60"/>
              <w:rPr>
                <w:rFonts w:cs="Arial"/>
                <w:sz w:val="24"/>
                <w:szCs w:val="24"/>
              </w:rPr>
            </w:pPr>
          </w:p>
        </w:tc>
        <w:tc>
          <w:tcPr>
            <w:tcW w:w="1200" w:type="dxa"/>
            <w:tcBorders>
              <w:left w:val="single" w:sz="4" w:space="0" w:color="auto"/>
              <w:right w:val="single" w:sz="4" w:space="0" w:color="auto"/>
            </w:tcBorders>
            <w:shd w:val="clear" w:color="auto" w:fill="auto"/>
          </w:tcPr>
          <w:p w:rsidR="002D790B" w:rsidRPr="00AA17BF" w:rsidRDefault="002D790B" w:rsidP="005550EF">
            <w:pPr>
              <w:autoSpaceDE w:val="0"/>
              <w:autoSpaceDN w:val="0"/>
              <w:adjustRightInd w:val="0"/>
              <w:spacing w:before="60" w:after="60"/>
              <w:rPr>
                <w:rFonts w:cs="Arial"/>
                <w:sz w:val="24"/>
                <w:szCs w:val="24"/>
              </w:rPr>
            </w:pPr>
            <w:r w:rsidRPr="00AA17BF">
              <w:rPr>
                <w:rFonts w:cs="Arial"/>
                <w:sz w:val="24"/>
                <w:szCs w:val="24"/>
              </w:rPr>
              <w:t>Month:</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D790B" w:rsidRPr="00AA17BF" w:rsidRDefault="002D790B" w:rsidP="005550EF">
            <w:pPr>
              <w:autoSpaceDE w:val="0"/>
              <w:autoSpaceDN w:val="0"/>
              <w:adjustRightInd w:val="0"/>
              <w:spacing w:before="60" w:after="60"/>
              <w:rPr>
                <w:rFonts w:cs="Arial"/>
                <w:sz w:val="24"/>
                <w:szCs w:val="24"/>
              </w:rPr>
            </w:pPr>
          </w:p>
        </w:tc>
      </w:tr>
    </w:tbl>
    <w:p w:rsidR="000C00DA" w:rsidRPr="00AA17BF" w:rsidRDefault="000C00DA">
      <w:pPr>
        <w:rPr>
          <w:rFonts w:cs="Arial"/>
          <w:sz w:val="24"/>
          <w:szCs w:val="24"/>
        </w:rPr>
      </w:pPr>
    </w:p>
    <w:tbl>
      <w:tblPr>
        <w:tblW w:w="10560" w:type="dxa"/>
        <w:tblInd w:w="-252" w:type="dxa"/>
        <w:tblLook w:val="01E0" w:firstRow="1" w:lastRow="1" w:firstColumn="1" w:lastColumn="1" w:noHBand="0" w:noVBand="0"/>
      </w:tblPr>
      <w:tblGrid>
        <w:gridCol w:w="8280"/>
        <w:gridCol w:w="2280"/>
      </w:tblGrid>
      <w:tr w:rsidR="007F4205" w:rsidRPr="00AA17BF">
        <w:tc>
          <w:tcPr>
            <w:tcW w:w="8280" w:type="dxa"/>
            <w:tcBorders>
              <w:right w:val="single" w:sz="4" w:space="0" w:color="auto"/>
            </w:tcBorders>
          </w:tcPr>
          <w:p w:rsidR="007F4205" w:rsidRPr="00AA17BF" w:rsidRDefault="007F4205" w:rsidP="005550EF">
            <w:pPr>
              <w:autoSpaceDE w:val="0"/>
              <w:autoSpaceDN w:val="0"/>
              <w:adjustRightInd w:val="0"/>
              <w:spacing w:before="60" w:after="60"/>
              <w:rPr>
                <w:rFonts w:cs="Arial"/>
                <w:b/>
                <w:bCs/>
                <w:sz w:val="24"/>
                <w:szCs w:val="24"/>
              </w:rPr>
            </w:pPr>
            <w:r w:rsidRPr="00AA17BF">
              <w:rPr>
                <w:rFonts w:cs="Arial"/>
                <w:b/>
                <w:sz w:val="24"/>
                <w:szCs w:val="24"/>
              </w:rPr>
              <w:t>Are you part of, or affiliated to, a larger organisation?</w:t>
            </w:r>
            <w:r w:rsidRPr="00AA17BF">
              <w:rPr>
                <w:rFonts w:cs="Arial"/>
                <w:sz w:val="24"/>
                <w:szCs w:val="24"/>
              </w:rPr>
              <w:tab/>
            </w:r>
            <w:r w:rsidRPr="00AA17BF">
              <w:rPr>
                <w:rFonts w:cs="Arial"/>
                <w:b/>
                <w:bCs/>
                <w:sz w:val="24"/>
                <w:szCs w:val="24"/>
              </w:rPr>
              <w:t xml:space="preserve"> </w:t>
            </w:r>
          </w:p>
        </w:tc>
        <w:tc>
          <w:tcPr>
            <w:tcW w:w="2280" w:type="dxa"/>
            <w:tcBorders>
              <w:top w:val="single" w:sz="4" w:space="0" w:color="auto"/>
              <w:left w:val="single" w:sz="4" w:space="0" w:color="auto"/>
              <w:bottom w:val="single" w:sz="4" w:space="0" w:color="auto"/>
              <w:right w:val="single" w:sz="4" w:space="0" w:color="auto"/>
            </w:tcBorders>
          </w:tcPr>
          <w:p w:rsidR="007F4205" w:rsidRPr="00AA17BF" w:rsidRDefault="007F4205" w:rsidP="007F4205">
            <w:pPr>
              <w:autoSpaceDE w:val="0"/>
              <w:autoSpaceDN w:val="0"/>
              <w:adjustRightInd w:val="0"/>
              <w:spacing w:before="60" w:after="60"/>
              <w:jc w:val="center"/>
              <w:rPr>
                <w:rFonts w:cs="Arial"/>
                <w:b/>
                <w:bCs/>
                <w:sz w:val="24"/>
                <w:szCs w:val="24"/>
              </w:rPr>
            </w:pPr>
            <w:r w:rsidRPr="00AA17BF">
              <w:rPr>
                <w:rFonts w:cs="Arial"/>
                <w:b/>
                <w:bCs/>
                <w:sz w:val="24"/>
                <w:szCs w:val="24"/>
              </w:rPr>
              <w:t>YES / NO</w:t>
            </w:r>
          </w:p>
        </w:tc>
      </w:tr>
      <w:tr w:rsidR="007F4205" w:rsidRPr="00AA17BF">
        <w:tc>
          <w:tcPr>
            <w:tcW w:w="10560" w:type="dxa"/>
            <w:gridSpan w:val="2"/>
            <w:tcBorders>
              <w:bottom w:val="single" w:sz="4" w:space="0" w:color="auto"/>
            </w:tcBorders>
          </w:tcPr>
          <w:p w:rsidR="007F4205" w:rsidRPr="00AA17BF" w:rsidRDefault="007F4205" w:rsidP="005550EF">
            <w:pPr>
              <w:autoSpaceDE w:val="0"/>
              <w:autoSpaceDN w:val="0"/>
              <w:adjustRightInd w:val="0"/>
              <w:spacing w:before="60" w:after="60"/>
              <w:rPr>
                <w:rFonts w:cs="Arial"/>
                <w:b/>
                <w:sz w:val="24"/>
                <w:szCs w:val="24"/>
              </w:rPr>
            </w:pPr>
            <w:r w:rsidRPr="00AA17BF">
              <w:rPr>
                <w:rFonts w:cs="Arial"/>
                <w:bCs/>
                <w:sz w:val="24"/>
                <w:szCs w:val="24"/>
              </w:rPr>
              <w:t>(</w:t>
            </w:r>
            <w:r w:rsidRPr="00AA17BF">
              <w:rPr>
                <w:rFonts w:cs="Arial"/>
                <w:sz w:val="24"/>
                <w:szCs w:val="24"/>
              </w:rPr>
              <w:t>If yes, please give details, including head office address)</w:t>
            </w:r>
          </w:p>
        </w:tc>
      </w:tr>
      <w:tr w:rsidR="007D4175" w:rsidRPr="00AA17BF">
        <w:trPr>
          <w:trHeight w:val="984"/>
        </w:trPr>
        <w:tc>
          <w:tcPr>
            <w:tcW w:w="10560" w:type="dxa"/>
            <w:gridSpan w:val="2"/>
            <w:tcBorders>
              <w:top w:val="single" w:sz="4" w:space="0" w:color="auto"/>
              <w:left w:val="single" w:sz="4" w:space="0" w:color="auto"/>
              <w:bottom w:val="single"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r>
    </w:tbl>
    <w:p w:rsidR="000C00DA" w:rsidRPr="00AA17BF" w:rsidRDefault="000C00DA">
      <w:pPr>
        <w:rPr>
          <w:rFonts w:cs="Arial"/>
          <w:sz w:val="24"/>
          <w:szCs w:val="24"/>
        </w:rPr>
      </w:pPr>
    </w:p>
    <w:tbl>
      <w:tblPr>
        <w:tblW w:w="10560" w:type="dxa"/>
        <w:tblInd w:w="-252" w:type="dxa"/>
        <w:tblLook w:val="01E0" w:firstRow="1" w:lastRow="1" w:firstColumn="1" w:lastColumn="1" w:noHBand="0" w:noVBand="0"/>
      </w:tblPr>
      <w:tblGrid>
        <w:gridCol w:w="2640"/>
        <w:gridCol w:w="2098"/>
        <w:gridCol w:w="542"/>
        <w:gridCol w:w="1373"/>
        <w:gridCol w:w="1267"/>
        <w:gridCol w:w="499"/>
        <w:gridCol w:w="2141"/>
      </w:tblGrid>
      <w:tr w:rsidR="007D4175" w:rsidRPr="00AA17BF">
        <w:tc>
          <w:tcPr>
            <w:tcW w:w="10560" w:type="dxa"/>
            <w:gridSpan w:val="7"/>
          </w:tcPr>
          <w:p w:rsidR="007D4175" w:rsidRPr="00AA17BF" w:rsidRDefault="000C00DA" w:rsidP="005550EF">
            <w:pPr>
              <w:pStyle w:val="Heading2"/>
              <w:rPr>
                <w:b/>
                <w:i w:val="0"/>
                <w:iCs w:val="0"/>
                <w:sz w:val="24"/>
                <w:szCs w:val="24"/>
              </w:rPr>
            </w:pPr>
            <w:r w:rsidRPr="00AA17BF">
              <w:rPr>
                <w:b/>
                <w:i w:val="0"/>
                <w:iCs w:val="0"/>
                <w:sz w:val="24"/>
                <w:szCs w:val="24"/>
              </w:rPr>
              <w:t>How many people are involved in your organisation?</w:t>
            </w:r>
          </w:p>
        </w:tc>
      </w:tr>
      <w:tr w:rsidR="000B18BB" w:rsidRPr="00AA17BF">
        <w:trPr>
          <w:trHeight w:val="540"/>
        </w:trPr>
        <w:tc>
          <w:tcPr>
            <w:tcW w:w="2640" w:type="dxa"/>
            <w:tcBorders>
              <w:right w:val="single" w:sz="4" w:space="0" w:color="auto"/>
            </w:tcBorders>
            <w:vAlign w:val="center"/>
          </w:tcPr>
          <w:p w:rsidR="000B18BB" w:rsidRPr="00AA17BF" w:rsidRDefault="000B18BB" w:rsidP="001C5C96">
            <w:pPr>
              <w:rPr>
                <w:rFonts w:cs="Arial"/>
                <w:sz w:val="24"/>
                <w:szCs w:val="24"/>
              </w:rPr>
            </w:pPr>
            <w:r w:rsidRPr="00AA17BF">
              <w:rPr>
                <w:rFonts w:cs="Arial"/>
                <w:sz w:val="24"/>
                <w:szCs w:val="24"/>
              </w:rPr>
              <w:t>Full time paid staff:</w:t>
            </w:r>
          </w:p>
        </w:tc>
        <w:tc>
          <w:tcPr>
            <w:tcW w:w="2640" w:type="dxa"/>
            <w:gridSpan w:val="2"/>
            <w:tcBorders>
              <w:top w:val="single" w:sz="4" w:space="0" w:color="auto"/>
              <w:bottom w:val="single" w:sz="4" w:space="0" w:color="auto"/>
              <w:right w:val="single" w:sz="4" w:space="0" w:color="auto"/>
            </w:tcBorders>
            <w:vAlign w:val="center"/>
          </w:tcPr>
          <w:p w:rsidR="000B18BB" w:rsidRPr="00AA17BF" w:rsidRDefault="000B18BB" w:rsidP="001C5C96">
            <w:pPr>
              <w:rPr>
                <w:rFonts w:cs="Arial"/>
                <w:sz w:val="24"/>
                <w:szCs w:val="24"/>
              </w:rPr>
            </w:pPr>
          </w:p>
        </w:tc>
        <w:tc>
          <w:tcPr>
            <w:tcW w:w="2640" w:type="dxa"/>
            <w:gridSpan w:val="2"/>
            <w:tcBorders>
              <w:right w:val="single" w:sz="4" w:space="0" w:color="auto"/>
            </w:tcBorders>
            <w:vAlign w:val="center"/>
          </w:tcPr>
          <w:p w:rsidR="000B18BB" w:rsidRPr="00AA17BF" w:rsidRDefault="000B18BB" w:rsidP="001C5C96">
            <w:pPr>
              <w:rPr>
                <w:rFonts w:cs="Arial"/>
                <w:sz w:val="24"/>
                <w:szCs w:val="24"/>
              </w:rPr>
            </w:pPr>
            <w:r w:rsidRPr="00AA17BF">
              <w:rPr>
                <w:rFonts w:cs="Arial"/>
                <w:sz w:val="24"/>
                <w:szCs w:val="24"/>
              </w:rPr>
              <w:t>Part time paid staff:</w:t>
            </w:r>
          </w:p>
        </w:tc>
        <w:tc>
          <w:tcPr>
            <w:tcW w:w="2640" w:type="dxa"/>
            <w:gridSpan w:val="2"/>
            <w:tcBorders>
              <w:top w:val="single" w:sz="4" w:space="0" w:color="auto"/>
              <w:bottom w:val="single" w:sz="4" w:space="0" w:color="auto"/>
              <w:right w:val="single" w:sz="4" w:space="0" w:color="auto"/>
            </w:tcBorders>
            <w:vAlign w:val="center"/>
          </w:tcPr>
          <w:p w:rsidR="000B18BB" w:rsidRPr="00AA17BF" w:rsidRDefault="000B18BB" w:rsidP="001C5C96">
            <w:pPr>
              <w:rPr>
                <w:rFonts w:cs="Arial"/>
                <w:sz w:val="24"/>
                <w:szCs w:val="24"/>
              </w:rPr>
            </w:pPr>
          </w:p>
        </w:tc>
      </w:tr>
      <w:tr w:rsidR="000B18BB" w:rsidRPr="00AA17BF">
        <w:trPr>
          <w:trHeight w:val="100"/>
        </w:trPr>
        <w:tc>
          <w:tcPr>
            <w:tcW w:w="10560" w:type="dxa"/>
            <w:gridSpan w:val="7"/>
            <w:tcBorders>
              <w:right w:val="single" w:sz="4" w:space="0" w:color="auto"/>
            </w:tcBorders>
            <w:vAlign w:val="center"/>
          </w:tcPr>
          <w:p w:rsidR="000B18BB" w:rsidRPr="00AA17BF" w:rsidRDefault="000B18BB" w:rsidP="001C5C96">
            <w:pPr>
              <w:rPr>
                <w:rFonts w:cs="Arial"/>
                <w:sz w:val="24"/>
                <w:szCs w:val="24"/>
              </w:rPr>
            </w:pPr>
          </w:p>
        </w:tc>
      </w:tr>
      <w:tr w:rsidR="000B18BB" w:rsidRPr="00AA17BF">
        <w:trPr>
          <w:trHeight w:val="540"/>
        </w:trPr>
        <w:tc>
          <w:tcPr>
            <w:tcW w:w="4738" w:type="dxa"/>
            <w:gridSpan w:val="2"/>
            <w:tcBorders>
              <w:right w:val="single" w:sz="4" w:space="0" w:color="auto"/>
            </w:tcBorders>
            <w:vAlign w:val="center"/>
          </w:tcPr>
          <w:p w:rsidR="000B18BB" w:rsidRPr="00AA17BF" w:rsidRDefault="000B18BB" w:rsidP="001C5C96">
            <w:pPr>
              <w:rPr>
                <w:rFonts w:cs="Arial"/>
                <w:sz w:val="24"/>
                <w:szCs w:val="24"/>
              </w:rPr>
            </w:pPr>
            <w:r w:rsidRPr="00AA17BF">
              <w:rPr>
                <w:rFonts w:cs="Arial"/>
                <w:sz w:val="24"/>
                <w:szCs w:val="24"/>
              </w:rPr>
              <w:t>Management Committee members:</w:t>
            </w:r>
          </w:p>
        </w:tc>
        <w:tc>
          <w:tcPr>
            <w:tcW w:w="1915" w:type="dxa"/>
            <w:gridSpan w:val="2"/>
            <w:tcBorders>
              <w:top w:val="single" w:sz="4" w:space="0" w:color="auto"/>
              <w:bottom w:val="single" w:sz="4" w:space="0" w:color="auto"/>
              <w:right w:val="single" w:sz="4" w:space="0" w:color="auto"/>
            </w:tcBorders>
            <w:vAlign w:val="center"/>
          </w:tcPr>
          <w:p w:rsidR="000B18BB" w:rsidRPr="00AA17BF" w:rsidRDefault="000B18BB" w:rsidP="001C5C96">
            <w:pPr>
              <w:rPr>
                <w:rFonts w:cs="Arial"/>
                <w:sz w:val="24"/>
                <w:szCs w:val="24"/>
              </w:rPr>
            </w:pPr>
          </w:p>
        </w:tc>
        <w:tc>
          <w:tcPr>
            <w:tcW w:w="1766" w:type="dxa"/>
            <w:gridSpan w:val="2"/>
            <w:tcBorders>
              <w:right w:val="single" w:sz="4" w:space="0" w:color="auto"/>
            </w:tcBorders>
            <w:vAlign w:val="center"/>
          </w:tcPr>
          <w:p w:rsidR="000B18BB" w:rsidRPr="00AA17BF" w:rsidRDefault="000B18BB" w:rsidP="001C5C96">
            <w:pPr>
              <w:rPr>
                <w:rFonts w:cs="Arial"/>
                <w:sz w:val="24"/>
                <w:szCs w:val="24"/>
              </w:rPr>
            </w:pPr>
            <w:r w:rsidRPr="00AA17BF">
              <w:rPr>
                <w:rFonts w:cs="Arial"/>
                <w:sz w:val="24"/>
                <w:szCs w:val="24"/>
              </w:rPr>
              <w:t>Volunteers:</w:t>
            </w:r>
          </w:p>
        </w:tc>
        <w:tc>
          <w:tcPr>
            <w:tcW w:w="2141" w:type="dxa"/>
            <w:tcBorders>
              <w:top w:val="single" w:sz="4" w:space="0" w:color="auto"/>
              <w:bottom w:val="single" w:sz="4" w:space="0" w:color="auto"/>
              <w:right w:val="single" w:sz="4" w:space="0" w:color="auto"/>
            </w:tcBorders>
            <w:vAlign w:val="center"/>
          </w:tcPr>
          <w:p w:rsidR="000B18BB" w:rsidRPr="00AA17BF" w:rsidRDefault="000B18BB" w:rsidP="001C5C96">
            <w:pPr>
              <w:rPr>
                <w:rFonts w:cs="Arial"/>
                <w:sz w:val="24"/>
                <w:szCs w:val="24"/>
              </w:rPr>
            </w:pPr>
          </w:p>
        </w:tc>
      </w:tr>
    </w:tbl>
    <w:p w:rsidR="00981272" w:rsidRPr="00AA17BF" w:rsidRDefault="00981272" w:rsidP="00981272">
      <w:pPr>
        <w:rPr>
          <w:rFonts w:cs="Arial"/>
          <w:sz w:val="24"/>
          <w:szCs w:val="24"/>
        </w:rPr>
      </w:pPr>
    </w:p>
    <w:tbl>
      <w:tblPr>
        <w:tblW w:w="10560" w:type="dxa"/>
        <w:tblInd w:w="-252" w:type="dxa"/>
        <w:tblLook w:val="01E0" w:firstRow="1" w:lastRow="1" w:firstColumn="1" w:lastColumn="1" w:noHBand="0" w:noVBand="0"/>
      </w:tblPr>
      <w:tblGrid>
        <w:gridCol w:w="1284"/>
        <w:gridCol w:w="2196"/>
        <w:gridCol w:w="1200"/>
        <w:gridCol w:w="5880"/>
      </w:tblGrid>
      <w:tr w:rsidR="00981272" w:rsidRPr="00AA17BF">
        <w:tc>
          <w:tcPr>
            <w:tcW w:w="10560" w:type="dxa"/>
            <w:gridSpan w:val="4"/>
          </w:tcPr>
          <w:p w:rsidR="00E82F56" w:rsidRPr="00AA17BF" w:rsidRDefault="00981272" w:rsidP="00E82F56">
            <w:pPr>
              <w:rPr>
                <w:rFonts w:cs="Arial"/>
                <w:b/>
                <w:iCs/>
                <w:sz w:val="24"/>
                <w:szCs w:val="24"/>
              </w:rPr>
            </w:pPr>
            <w:r w:rsidRPr="00AA17BF">
              <w:rPr>
                <w:rFonts w:cs="Arial"/>
                <w:b/>
                <w:iCs/>
                <w:sz w:val="24"/>
                <w:szCs w:val="24"/>
              </w:rPr>
              <w:t>What was your organisation’s total income in the last three years?</w:t>
            </w:r>
          </w:p>
          <w:p w:rsidR="008E083C" w:rsidRPr="00AA17BF" w:rsidRDefault="008E083C" w:rsidP="00E82F56">
            <w:pPr>
              <w:rPr>
                <w:rFonts w:cs="Arial"/>
                <w:sz w:val="24"/>
                <w:szCs w:val="24"/>
              </w:rPr>
            </w:pPr>
          </w:p>
        </w:tc>
      </w:tr>
      <w:tr w:rsidR="00981272" w:rsidRPr="00AA17BF">
        <w:trPr>
          <w:trHeight w:val="540"/>
        </w:trPr>
        <w:tc>
          <w:tcPr>
            <w:tcW w:w="1284" w:type="dxa"/>
            <w:tcBorders>
              <w:right w:val="single" w:sz="4" w:space="0" w:color="auto"/>
            </w:tcBorders>
            <w:vAlign w:val="center"/>
          </w:tcPr>
          <w:p w:rsidR="00981272" w:rsidRPr="00AA17BF" w:rsidRDefault="009C779F" w:rsidP="00BB7054">
            <w:pPr>
              <w:rPr>
                <w:rFonts w:cs="Arial"/>
                <w:sz w:val="24"/>
                <w:szCs w:val="24"/>
              </w:rPr>
            </w:pPr>
            <w:r w:rsidRPr="00AA17BF">
              <w:rPr>
                <w:rFonts w:cs="Arial"/>
                <w:sz w:val="24"/>
                <w:szCs w:val="24"/>
              </w:rPr>
              <w:t>201</w:t>
            </w:r>
            <w:r w:rsidR="00BB7054">
              <w:rPr>
                <w:rFonts w:cs="Arial"/>
                <w:sz w:val="24"/>
                <w:szCs w:val="24"/>
              </w:rPr>
              <w:t>4/15:</w:t>
            </w:r>
          </w:p>
        </w:tc>
        <w:tc>
          <w:tcPr>
            <w:tcW w:w="2196" w:type="dxa"/>
            <w:tcBorders>
              <w:top w:val="single" w:sz="4" w:space="0" w:color="auto"/>
              <w:bottom w:val="single" w:sz="4" w:space="0" w:color="auto"/>
              <w:right w:val="single" w:sz="4" w:space="0" w:color="auto"/>
            </w:tcBorders>
            <w:vAlign w:val="center"/>
          </w:tcPr>
          <w:p w:rsidR="00981272" w:rsidRPr="00AA17BF" w:rsidRDefault="00981272" w:rsidP="00B022D5">
            <w:pPr>
              <w:rPr>
                <w:rFonts w:cs="Arial"/>
                <w:sz w:val="24"/>
                <w:szCs w:val="24"/>
              </w:rPr>
            </w:pPr>
          </w:p>
        </w:tc>
        <w:tc>
          <w:tcPr>
            <w:tcW w:w="1200" w:type="dxa"/>
            <w:tcBorders>
              <w:right w:val="single" w:sz="4" w:space="0" w:color="auto"/>
            </w:tcBorders>
            <w:vAlign w:val="center"/>
          </w:tcPr>
          <w:p w:rsidR="00981272" w:rsidRPr="00AA17BF" w:rsidRDefault="00981272" w:rsidP="00B022D5">
            <w:pPr>
              <w:rPr>
                <w:rFonts w:cs="Arial"/>
                <w:sz w:val="24"/>
                <w:szCs w:val="24"/>
              </w:rPr>
            </w:pPr>
            <w:r w:rsidRPr="00AA17BF">
              <w:rPr>
                <w:rFonts w:cs="Arial"/>
                <w:sz w:val="24"/>
                <w:szCs w:val="24"/>
              </w:rPr>
              <w:t>Notes:</w:t>
            </w:r>
          </w:p>
        </w:tc>
        <w:tc>
          <w:tcPr>
            <w:tcW w:w="5880" w:type="dxa"/>
            <w:tcBorders>
              <w:top w:val="single" w:sz="4" w:space="0" w:color="auto"/>
              <w:bottom w:val="single" w:sz="4" w:space="0" w:color="auto"/>
              <w:right w:val="single" w:sz="4" w:space="0" w:color="auto"/>
            </w:tcBorders>
            <w:vAlign w:val="center"/>
          </w:tcPr>
          <w:p w:rsidR="00981272" w:rsidRPr="00AA17BF" w:rsidRDefault="00981272" w:rsidP="00B022D5">
            <w:pPr>
              <w:rPr>
                <w:rFonts w:cs="Arial"/>
                <w:sz w:val="24"/>
                <w:szCs w:val="24"/>
              </w:rPr>
            </w:pPr>
          </w:p>
        </w:tc>
      </w:tr>
      <w:tr w:rsidR="00981272" w:rsidRPr="00AA17BF">
        <w:trPr>
          <w:trHeight w:val="540"/>
        </w:trPr>
        <w:tc>
          <w:tcPr>
            <w:tcW w:w="1284" w:type="dxa"/>
            <w:tcBorders>
              <w:right w:val="single" w:sz="4" w:space="0" w:color="auto"/>
            </w:tcBorders>
            <w:vAlign w:val="center"/>
          </w:tcPr>
          <w:p w:rsidR="00981272" w:rsidRPr="00AA17BF" w:rsidRDefault="009C779F" w:rsidP="00732E9B">
            <w:pPr>
              <w:rPr>
                <w:rFonts w:cs="Arial"/>
                <w:sz w:val="24"/>
                <w:szCs w:val="24"/>
              </w:rPr>
            </w:pPr>
            <w:r w:rsidRPr="00AA17BF">
              <w:rPr>
                <w:rFonts w:cs="Arial"/>
                <w:sz w:val="24"/>
                <w:szCs w:val="24"/>
              </w:rPr>
              <w:t>201</w:t>
            </w:r>
            <w:r w:rsidR="00BB7054">
              <w:rPr>
                <w:rFonts w:cs="Arial"/>
                <w:sz w:val="24"/>
                <w:szCs w:val="24"/>
              </w:rPr>
              <w:t>5/16:</w:t>
            </w:r>
          </w:p>
        </w:tc>
        <w:tc>
          <w:tcPr>
            <w:tcW w:w="2196" w:type="dxa"/>
            <w:tcBorders>
              <w:top w:val="single" w:sz="4" w:space="0" w:color="auto"/>
              <w:bottom w:val="single" w:sz="4" w:space="0" w:color="auto"/>
              <w:right w:val="single" w:sz="4" w:space="0" w:color="auto"/>
            </w:tcBorders>
            <w:vAlign w:val="center"/>
          </w:tcPr>
          <w:p w:rsidR="00981272" w:rsidRPr="00AA17BF" w:rsidRDefault="00981272" w:rsidP="00B022D5">
            <w:pPr>
              <w:rPr>
                <w:rFonts w:cs="Arial"/>
                <w:sz w:val="24"/>
                <w:szCs w:val="24"/>
              </w:rPr>
            </w:pPr>
          </w:p>
        </w:tc>
        <w:tc>
          <w:tcPr>
            <w:tcW w:w="1200" w:type="dxa"/>
            <w:tcBorders>
              <w:right w:val="single" w:sz="4" w:space="0" w:color="auto"/>
            </w:tcBorders>
            <w:vAlign w:val="center"/>
          </w:tcPr>
          <w:p w:rsidR="00981272" w:rsidRPr="00AA17BF" w:rsidRDefault="00981272" w:rsidP="00B022D5">
            <w:pPr>
              <w:rPr>
                <w:rFonts w:cs="Arial"/>
                <w:sz w:val="24"/>
                <w:szCs w:val="24"/>
              </w:rPr>
            </w:pPr>
            <w:r w:rsidRPr="00AA17BF">
              <w:rPr>
                <w:rFonts w:cs="Arial"/>
                <w:sz w:val="24"/>
                <w:szCs w:val="24"/>
              </w:rPr>
              <w:t>Notes:</w:t>
            </w:r>
          </w:p>
        </w:tc>
        <w:tc>
          <w:tcPr>
            <w:tcW w:w="5880" w:type="dxa"/>
            <w:tcBorders>
              <w:top w:val="single" w:sz="4" w:space="0" w:color="auto"/>
              <w:bottom w:val="single" w:sz="4" w:space="0" w:color="auto"/>
              <w:right w:val="single" w:sz="4" w:space="0" w:color="auto"/>
            </w:tcBorders>
            <w:vAlign w:val="center"/>
          </w:tcPr>
          <w:p w:rsidR="00981272" w:rsidRPr="00AA17BF" w:rsidRDefault="00981272" w:rsidP="00B022D5">
            <w:pPr>
              <w:rPr>
                <w:rFonts w:cs="Arial"/>
                <w:sz w:val="24"/>
                <w:szCs w:val="24"/>
              </w:rPr>
            </w:pPr>
          </w:p>
        </w:tc>
      </w:tr>
      <w:tr w:rsidR="00981272" w:rsidRPr="00AA17BF">
        <w:trPr>
          <w:trHeight w:val="540"/>
        </w:trPr>
        <w:tc>
          <w:tcPr>
            <w:tcW w:w="1284" w:type="dxa"/>
            <w:tcBorders>
              <w:right w:val="single" w:sz="4" w:space="0" w:color="auto"/>
            </w:tcBorders>
            <w:vAlign w:val="center"/>
          </w:tcPr>
          <w:p w:rsidR="00981272" w:rsidRPr="00AA17BF" w:rsidRDefault="00BB7054" w:rsidP="00BB7054">
            <w:pPr>
              <w:rPr>
                <w:rFonts w:cs="Arial"/>
                <w:sz w:val="24"/>
                <w:szCs w:val="24"/>
              </w:rPr>
            </w:pPr>
            <w:r>
              <w:rPr>
                <w:rFonts w:cs="Arial"/>
                <w:sz w:val="24"/>
                <w:szCs w:val="24"/>
              </w:rPr>
              <w:t>2016/17</w:t>
            </w:r>
            <w:r w:rsidR="00981272" w:rsidRPr="00AA17BF">
              <w:rPr>
                <w:rFonts w:cs="Arial"/>
                <w:sz w:val="24"/>
                <w:szCs w:val="24"/>
              </w:rPr>
              <w:t>:</w:t>
            </w:r>
          </w:p>
        </w:tc>
        <w:tc>
          <w:tcPr>
            <w:tcW w:w="2196" w:type="dxa"/>
            <w:tcBorders>
              <w:top w:val="single" w:sz="4" w:space="0" w:color="auto"/>
              <w:bottom w:val="single" w:sz="4" w:space="0" w:color="auto"/>
              <w:right w:val="single" w:sz="4" w:space="0" w:color="auto"/>
            </w:tcBorders>
            <w:vAlign w:val="center"/>
          </w:tcPr>
          <w:p w:rsidR="00981272" w:rsidRPr="00AA17BF" w:rsidRDefault="00981272" w:rsidP="00B022D5">
            <w:pPr>
              <w:rPr>
                <w:rFonts w:cs="Arial"/>
                <w:sz w:val="24"/>
                <w:szCs w:val="24"/>
              </w:rPr>
            </w:pPr>
          </w:p>
        </w:tc>
        <w:tc>
          <w:tcPr>
            <w:tcW w:w="1200" w:type="dxa"/>
            <w:tcBorders>
              <w:right w:val="single" w:sz="4" w:space="0" w:color="auto"/>
            </w:tcBorders>
            <w:vAlign w:val="center"/>
          </w:tcPr>
          <w:p w:rsidR="00981272" w:rsidRPr="00AA17BF" w:rsidRDefault="00981272" w:rsidP="00B022D5">
            <w:pPr>
              <w:rPr>
                <w:rFonts w:cs="Arial"/>
                <w:sz w:val="24"/>
                <w:szCs w:val="24"/>
              </w:rPr>
            </w:pPr>
            <w:r w:rsidRPr="00AA17BF">
              <w:rPr>
                <w:rFonts w:cs="Arial"/>
                <w:sz w:val="24"/>
                <w:szCs w:val="24"/>
              </w:rPr>
              <w:t>Notes:</w:t>
            </w:r>
          </w:p>
        </w:tc>
        <w:tc>
          <w:tcPr>
            <w:tcW w:w="5880" w:type="dxa"/>
            <w:tcBorders>
              <w:top w:val="single" w:sz="4" w:space="0" w:color="auto"/>
              <w:bottom w:val="single" w:sz="4" w:space="0" w:color="auto"/>
              <w:right w:val="single" w:sz="4" w:space="0" w:color="auto"/>
            </w:tcBorders>
            <w:vAlign w:val="center"/>
          </w:tcPr>
          <w:p w:rsidR="00981272" w:rsidRPr="00AA17BF" w:rsidRDefault="00981272" w:rsidP="00B022D5">
            <w:pPr>
              <w:rPr>
                <w:rFonts w:cs="Arial"/>
                <w:sz w:val="24"/>
                <w:szCs w:val="24"/>
              </w:rPr>
            </w:pPr>
          </w:p>
        </w:tc>
      </w:tr>
    </w:tbl>
    <w:p w:rsidR="000B18BB" w:rsidRPr="00AA17BF" w:rsidRDefault="000B18BB">
      <w:pPr>
        <w:rPr>
          <w:rFonts w:cs="Arial"/>
          <w:sz w:val="24"/>
          <w:szCs w:val="24"/>
        </w:rPr>
      </w:pPr>
    </w:p>
    <w:tbl>
      <w:tblPr>
        <w:tblW w:w="10560" w:type="dxa"/>
        <w:tblInd w:w="-252" w:type="dxa"/>
        <w:tblLook w:val="01E0" w:firstRow="1" w:lastRow="1" w:firstColumn="1" w:lastColumn="1" w:noHBand="0" w:noVBand="0"/>
      </w:tblPr>
      <w:tblGrid>
        <w:gridCol w:w="4560"/>
        <w:gridCol w:w="495"/>
        <w:gridCol w:w="495"/>
        <w:gridCol w:w="495"/>
        <w:gridCol w:w="495"/>
        <w:gridCol w:w="495"/>
        <w:gridCol w:w="495"/>
        <w:gridCol w:w="495"/>
        <w:gridCol w:w="495"/>
        <w:gridCol w:w="2040"/>
      </w:tblGrid>
      <w:tr w:rsidR="005E15F5" w:rsidRPr="00AA17BF">
        <w:tc>
          <w:tcPr>
            <w:tcW w:w="10560" w:type="dxa"/>
            <w:gridSpan w:val="10"/>
          </w:tcPr>
          <w:p w:rsidR="005E15F5" w:rsidRPr="00AA17BF" w:rsidRDefault="005E15F5" w:rsidP="005550EF">
            <w:pPr>
              <w:pStyle w:val="Heading2"/>
              <w:rPr>
                <w:b/>
                <w:i w:val="0"/>
                <w:iCs w:val="0"/>
                <w:sz w:val="24"/>
                <w:szCs w:val="24"/>
              </w:rPr>
            </w:pPr>
            <w:r w:rsidRPr="00AA17BF">
              <w:rPr>
                <w:b/>
                <w:i w:val="0"/>
                <w:iCs w:val="0"/>
                <w:sz w:val="24"/>
                <w:szCs w:val="24"/>
              </w:rPr>
              <w:t>Bank account details:</w:t>
            </w:r>
            <w:r w:rsidR="007F4205" w:rsidRPr="00AA17BF">
              <w:rPr>
                <w:b/>
                <w:i w:val="0"/>
                <w:iCs w:val="0"/>
                <w:sz w:val="24"/>
                <w:szCs w:val="24"/>
              </w:rPr>
              <w:t xml:space="preserve"> </w:t>
            </w:r>
            <w:r w:rsidR="007F4205" w:rsidRPr="00AA17BF">
              <w:rPr>
                <w:i w:val="0"/>
                <w:iCs w:val="0"/>
                <w:sz w:val="24"/>
                <w:szCs w:val="24"/>
              </w:rPr>
              <w:t>(This should be an account in the name of your organisation with at least two signatories.)</w:t>
            </w:r>
          </w:p>
        </w:tc>
      </w:tr>
      <w:tr w:rsidR="005E15F5" w:rsidRPr="00AA17BF">
        <w:trPr>
          <w:trHeight w:val="489"/>
        </w:trPr>
        <w:tc>
          <w:tcPr>
            <w:tcW w:w="4560" w:type="dxa"/>
            <w:tcBorders>
              <w:right w:val="single" w:sz="4" w:space="0" w:color="auto"/>
            </w:tcBorders>
            <w:vAlign w:val="center"/>
          </w:tcPr>
          <w:p w:rsidR="005E15F5" w:rsidRPr="00AA17BF" w:rsidRDefault="005E15F5" w:rsidP="00323B34">
            <w:pPr>
              <w:rPr>
                <w:rFonts w:cs="Arial"/>
                <w:sz w:val="24"/>
                <w:szCs w:val="24"/>
              </w:rPr>
            </w:pPr>
            <w:r w:rsidRPr="00AA17BF">
              <w:rPr>
                <w:rFonts w:cs="Arial"/>
                <w:sz w:val="24"/>
                <w:szCs w:val="24"/>
              </w:rPr>
              <w:t>Name of Bank/Building Society:</w:t>
            </w:r>
          </w:p>
        </w:tc>
        <w:tc>
          <w:tcPr>
            <w:tcW w:w="6000" w:type="dxa"/>
            <w:gridSpan w:val="9"/>
            <w:tcBorders>
              <w:top w:val="single" w:sz="4" w:space="0" w:color="auto"/>
              <w:left w:val="single" w:sz="4" w:space="0" w:color="auto"/>
              <w:bottom w:val="single" w:sz="4" w:space="0" w:color="auto"/>
              <w:right w:val="single" w:sz="4" w:space="0" w:color="auto"/>
            </w:tcBorders>
            <w:vAlign w:val="center"/>
          </w:tcPr>
          <w:p w:rsidR="005E15F5" w:rsidRPr="00AA17BF" w:rsidRDefault="005E15F5" w:rsidP="001C5C96">
            <w:pPr>
              <w:rPr>
                <w:rFonts w:cs="Arial"/>
                <w:sz w:val="24"/>
                <w:szCs w:val="24"/>
              </w:rPr>
            </w:pPr>
          </w:p>
        </w:tc>
      </w:tr>
      <w:tr w:rsidR="005E15F5" w:rsidRPr="00AA17BF">
        <w:trPr>
          <w:trHeight w:val="526"/>
        </w:trPr>
        <w:tc>
          <w:tcPr>
            <w:tcW w:w="4560" w:type="dxa"/>
            <w:tcBorders>
              <w:right w:val="single" w:sz="4" w:space="0" w:color="auto"/>
            </w:tcBorders>
            <w:vAlign w:val="center"/>
          </w:tcPr>
          <w:p w:rsidR="005E15F5" w:rsidRPr="00AA17BF" w:rsidRDefault="005E15F5" w:rsidP="00323B34">
            <w:pPr>
              <w:rPr>
                <w:rFonts w:cs="Arial"/>
                <w:sz w:val="24"/>
                <w:szCs w:val="24"/>
              </w:rPr>
            </w:pPr>
            <w:r w:rsidRPr="00AA17BF">
              <w:rPr>
                <w:rFonts w:cs="Arial"/>
                <w:sz w:val="24"/>
                <w:szCs w:val="24"/>
              </w:rPr>
              <w:t>Account Name:</w:t>
            </w:r>
          </w:p>
        </w:tc>
        <w:tc>
          <w:tcPr>
            <w:tcW w:w="6000" w:type="dxa"/>
            <w:gridSpan w:val="9"/>
            <w:tcBorders>
              <w:top w:val="single" w:sz="4" w:space="0" w:color="auto"/>
              <w:left w:val="single" w:sz="4" w:space="0" w:color="auto"/>
              <w:bottom w:val="single" w:sz="4" w:space="0" w:color="auto"/>
              <w:right w:val="single" w:sz="4" w:space="0" w:color="auto"/>
            </w:tcBorders>
            <w:vAlign w:val="center"/>
          </w:tcPr>
          <w:p w:rsidR="005E15F5" w:rsidRPr="00AA17BF" w:rsidRDefault="005E15F5" w:rsidP="001C5C96">
            <w:pPr>
              <w:rPr>
                <w:rFonts w:cs="Arial"/>
                <w:sz w:val="24"/>
                <w:szCs w:val="24"/>
              </w:rPr>
            </w:pPr>
          </w:p>
        </w:tc>
      </w:tr>
      <w:tr w:rsidR="00323B34" w:rsidRPr="00AA17BF">
        <w:trPr>
          <w:trHeight w:val="526"/>
        </w:trPr>
        <w:tc>
          <w:tcPr>
            <w:tcW w:w="4560" w:type="dxa"/>
            <w:tcBorders>
              <w:right w:val="single" w:sz="4" w:space="0" w:color="auto"/>
            </w:tcBorders>
            <w:vAlign w:val="center"/>
          </w:tcPr>
          <w:p w:rsidR="00323B34" w:rsidRPr="00AA17BF" w:rsidRDefault="00323B34" w:rsidP="00323B34">
            <w:pPr>
              <w:rPr>
                <w:rFonts w:cs="Arial"/>
                <w:sz w:val="24"/>
                <w:szCs w:val="24"/>
              </w:rPr>
            </w:pPr>
            <w:r w:rsidRPr="00AA17BF">
              <w:rPr>
                <w:rFonts w:cs="Arial"/>
                <w:sz w:val="24"/>
                <w:szCs w:val="24"/>
              </w:rPr>
              <w:t>Account Number:</w:t>
            </w:r>
          </w:p>
        </w:tc>
        <w:tc>
          <w:tcPr>
            <w:tcW w:w="6000" w:type="dxa"/>
            <w:gridSpan w:val="9"/>
            <w:tcBorders>
              <w:top w:val="single" w:sz="4" w:space="0" w:color="auto"/>
              <w:left w:val="single" w:sz="4" w:space="0" w:color="auto"/>
              <w:bottom w:val="single" w:sz="4" w:space="0" w:color="auto"/>
              <w:right w:val="single" w:sz="4" w:space="0" w:color="auto"/>
            </w:tcBorders>
            <w:vAlign w:val="center"/>
          </w:tcPr>
          <w:p w:rsidR="00323B34" w:rsidRPr="00AA17BF" w:rsidRDefault="00323B34" w:rsidP="001C5C96">
            <w:pPr>
              <w:rPr>
                <w:rFonts w:cs="Arial"/>
                <w:sz w:val="24"/>
                <w:szCs w:val="24"/>
              </w:rPr>
            </w:pPr>
          </w:p>
        </w:tc>
      </w:tr>
      <w:tr w:rsidR="00323B34" w:rsidRPr="00AA17BF">
        <w:trPr>
          <w:gridAfter w:val="1"/>
          <w:wAfter w:w="2040" w:type="dxa"/>
          <w:trHeight w:val="463"/>
        </w:trPr>
        <w:tc>
          <w:tcPr>
            <w:tcW w:w="4560" w:type="dxa"/>
            <w:tcBorders>
              <w:right w:val="single" w:sz="4" w:space="0" w:color="auto"/>
            </w:tcBorders>
            <w:vAlign w:val="center"/>
          </w:tcPr>
          <w:p w:rsidR="00323B34" w:rsidRPr="00AA17BF" w:rsidRDefault="00323B34" w:rsidP="00323B34">
            <w:pPr>
              <w:rPr>
                <w:rFonts w:cs="Arial"/>
                <w:sz w:val="24"/>
                <w:szCs w:val="24"/>
              </w:rPr>
            </w:pPr>
            <w:r w:rsidRPr="00AA17BF">
              <w:rPr>
                <w:rFonts w:cs="Arial"/>
                <w:sz w:val="24"/>
                <w:szCs w:val="24"/>
              </w:rPr>
              <w:t>Sort Code:</w:t>
            </w:r>
          </w:p>
        </w:tc>
        <w:tc>
          <w:tcPr>
            <w:tcW w:w="495" w:type="dxa"/>
            <w:tcBorders>
              <w:top w:val="single" w:sz="4" w:space="0" w:color="auto"/>
              <w:left w:val="single" w:sz="4" w:space="0" w:color="auto"/>
              <w:bottom w:val="single" w:sz="4" w:space="0" w:color="auto"/>
              <w:right w:val="single" w:sz="4" w:space="0" w:color="auto"/>
            </w:tcBorders>
            <w:vAlign w:val="center"/>
          </w:tcPr>
          <w:p w:rsidR="00323B34" w:rsidRPr="00AA17BF" w:rsidRDefault="00323B34" w:rsidP="001C5C96">
            <w:pPr>
              <w:jc w:val="center"/>
              <w:rPr>
                <w:rFonts w:cs="Arial"/>
                <w:sz w:val="24"/>
                <w:szCs w:val="24"/>
              </w:rPr>
            </w:pPr>
          </w:p>
        </w:tc>
        <w:tc>
          <w:tcPr>
            <w:tcW w:w="495" w:type="dxa"/>
            <w:tcBorders>
              <w:top w:val="single" w:sz="4" w:space="0" w:color="auto"/>
              <w:left w:val="single" w:sz="4" w:space="0" w:color="auto"/>
              <w:bottom w:val="single" w:sz="4" w:space="0" w:color="auto"/>
              <w:right w:val="single" w:sz="4" w:space="0" w:color="auto"/>
            </w:tcBorders>
            <w:vAlign w:val="center"/>
          </w:tcPr>
          <w:p w:rsidR="00323B34" w:rsidRPr="00AA17BF" w:rsidRDefault="00323B34" w:rsidP="001C5C96">
            <w:pPr>
              <w:jc w:val="center"/>
              <w:rPr>
                <w:rFonts w:cs="Arial"/>
                <w:sz w:val="24"/>
                <w:szCs w:val="24"/>
              </w:rPr>
            </w:pPr>
          </w:p>
        </w:tc>
        <w:tc>
          <w:tcPr>
            <w:tcW w:w="495" w:type="dxa"/>
            <w:tcBorders>
              <w:top w:val="single" w:sz="4" w:space="0" w:color="auto"/>
              <w:left w:val="single" w:sz="4" w:space="0" w:color="auto"/>
              <w:bottom w:val="single" w:sz="4" w:space="0" w:color="auto"/>
              <w:right w:val="single" w:sz="4" w:space="0" w:color="auto"/>
            </w:tcBorders>
            <w:shd w:val="clear" w:color="auto" w:fill="E6E6E6"/>
            <w:vAlign w:val="center"/>
          </w:tcPr>
          <w:p w:rsidR="00323B34" w:rsidRPr="00AA17BF" w:rsidRDefault="00323B34" w:rsidP="001C5C96">
            <w:pPr>
              <w:jc w:val="center"/>
              <w:rPr>
                <w:rFonts w:cs="Arial"/>
                <w:b/>
                <w:sz w:val="24"/>
                <w:szCs w:val="24"/>
              </w:rPr>
            </w:pPr>
            <w:r w:rsidRPr="00AA17BF">
              <w:rPr>
                <w:rFonts w:cs="Arial"/>
                <w:b/>
                <w:sz w:val="24"/>
                <w:szCs w:val="24"/>
              </w:rPr>
              <w:t>-</w:t>
            </w:r>
          </w:p>
        </w:tc>
        <w:tc>
          <w:tcPr>
            <w:tcW w:w="495" w:type="dxa"/>
            <w:tcBorders>
              <w:top w:val="single" w:sz="4" w:space="0" w:color="auto"/>
              <w:left w:val="single" w:sz="4" w:space="0" w:color="auto"/>
              <w:bottom w:val="single" w:sz="4" w:space="0" w:color="auto"/>
              <w:right w:val="single" w:sz="4" w:space="0" w:color="auto"/>
            </w:tcBorders>
            <w:vAlign w:val="center"/>
          </w:tcPr>
          <w:p w:rsidR="00323B34" w:rsidRPr="00AA17BF" w:rsidRDefault="00323B34" w:rsidP="001C5C96">
            <w:pPr>
              <w:jc w:val="center"/>
              <w:rPr>
                <w:rFonts w:cs="Arial"/>
                <w:sz w:val="24"/>
                <w:szCs w:val="24"/>
              </w:rPr>
            </w:pPr>
          </w:p>
        </w:tc>
        <w:tc>
          <w:tcPr>
            <w:tcW w:w="495" w:type="dxa"/>
            <w:tcBorders>
              <w:top w:val="single" w:sz="4" w:space="0" w:color="auto"/>
              <w:left w:val="single" w:sz="4" w:space="0" w:color="auto"/>
              <w:bottom w:val="single" w:sz="4" w:space="0" w:color="auto"/>
              <w:right w:val="single" w:sz="4" w:space="0" w:color="auto"/>
            </w:tcBorders>
            <w:vAlign w:val="center"/>
          </w:tcPr>
          <w:p w:rsidR="00323B34" w:rsidRPr="00AA17BF" w:rsidRDefault="00323B34" w:rsidP="001C5C96">
            <w:pPr>
              <w:jc w:val="center"/>
              <w:rPr>
                <w:rFonts w:cs="Arial"/>
                <w:sz w:val="24"/>
                <w:szCs w:val="24"/>
              </w:rPr>
            </w:pPr>
          </w:p>
        </w:tc>
        <w:tc>
          <w:tcPr>
            <w:tcW w:w="495" w:type="dxa"/>
            <w:tcBorders>
              <w:top w:val="single" w:sz="4" w:space="0" w:color="auto"/>
              <w:left w:val="single" w:sz="4" w:space="0" w:color="auto"/>
              <w:bottom w:val="single" w:sz="4" w:space="0" w:color="auto"/>
              <w:right w:val="single" w:sz="4" w:space="0" w:color="auto"/>
            </w:tcBorders>
            <w:shd w:val="clear" w:color="auto" w:fill="E6E6E6"/>
            <w:vAlign w:val="center"/>
          </w:tcPr>
          <w:p w:rsidR="00323B34" w:rsidRPr="00AA17BF" w:rsidRDefault="00323B34" w:rsidP="001C5C96">
            <w:pPr>
              <w:jc w:val="center"/>
              <w:rPr>
                <w:rFonts w:cs="Arial"/>
                <w:b/>
                <w:sz w:val="24"/>
                <w:szCs w:val="24"/>
              </w:rPr>
            </w:pPr>
            <w:r w:rsidRPr="00AA17BF">
              <w:rPr>
                <w:rFonts w:cs="Arial"/>
                <w:b/>
                <w:sz w:val="24"/>
                <w:szCs w:val="24"/>
              </w:rPr>
              <w:t>-</w:t>
            </w:r>
          </w:p>
        </w:tc>
        <w:tc>
          <w:tcPr>
            <w:tcW w:w="495" w:type="dxa"/>
            <w:tcBorders>
              <w:top w:val="single" w:sz="4" w:space="0" w:color="auto"/>
              <w:left w:val="single" w:sz="4" w:space="0" w:color="auto"/>
              <w:bottom w:val="single" w:sz="4" w:space="0" w:color="auto"/>
              <w:right w:val="single" w:sz="4" w:space="0" w:color="auto"/>
            </w:tcBorders>
            <w:vAlign w:val="center"/>
          </w:tcPr>
          <w:p w:rsidR="00323B34" w:rsidRPr="00AA17BF" w:rsidRDefault="00323B34" w:rsidP="001C5C96">
            <w:pPr>
              <w:jc w:val="center"/>
              <w:rPr>
                <w:rFonts w:cs="Arial"/>
                <w:sz w:val="24"/>
                <w:szCs w:val="24"/>
              </w:rPr>
            </w:pPr>
          </w:p>
        </w:tc>
        <w:tc>
          <w:tcPr>
            <w:tcW w:w="495" w:type="dxa"/>
            <w:tcBorders>
              <w:top w:val="single" w:sz="4" w:space="0" w:color="auto"/>
              <w:left w:val="single" w:sz="4" w:space="0" w:color="auto"/>
              <w:bottom w:val="single" w:sz="4" w:space="0" w:color="auto"/>
              <w:right w:val="single" w:sz="4" w:space="0" w:color="auto"/>
            </w:tcBorders>
            <w:vAlign w:val="center"/>
          </w:tcPr>
          <w:p w:rsidR="00323B34" w:rsidRPr="00AA17BF" w:rsidRDefault="00323B34" w:rsidP="001C5C96">
            <w:pPr>
              <w:jc w:val="center"/>
              <w:rPr>
                <w:rFonts w:cs="Arial"/>
                <w:sz w:val="24"/>
                <w:szCs w:val="24"/>
              </w:rPr>
            </w:pPr>
          </w:p>
        </w:tc>
      </w:tr>
    </w:tbl>
    <w:p w:rsidR="005E15F5" w:rsidRPr="00AA17BF" w:rsidRDefault="005E15F5">
      <w:pPr>
        <w:rPr>
          <w:rFonts w:cs="Arial"/>
          <w:sz w:val="24"/>
          <w:szCs w:val="24"/>
        </w:rPr>
      </w:pPr>
    </w:p>
    <w:tbl>
      <w:tblPr>
        <w:tblW w:w="10560" w:type="dxa"/>
        <w:tblInd w:w="-252" w:type="dxa"/>
        <w:tblLook w:val="01E0" w:firstRow="1" w:lastRow="1" w:firstColumn="1" w:lastColumn="1" w:noHBand="0" w:noVBand="0"/>
      </w:tblPr>
      <w:tblGrid>
        <w:gridCol w:w="10560"/>
      </w:tblGrid>
      <w:tr w:rsidR="007D4175" w:rsidRPr="00AA17BF" w:rsidTr="00D76117">
        <w:trPr>
          <w:trHeight w:val="767"/>
        </w:trPr>
        <w:tc>
          <w:tcPr>
            <w:tcW w:w="10560" w:type="dxa"/>
            <w:tcBorders>
              <w:bottom w:val="single" w:sz="4" w:space="0" w:color="auto"/>
            </w:tcBorders>
          </w:tcPr>
          <w:p w:rsidR="00242044" w:rsidRDefault="00242044" w:rsidP="005E15F5">
            <w:pPr>
              <w:autoSpaceDE w:val="0"/>
              <w:autoSpaceDN w:val="0"/>
              <w:adjustRightInd w:val="0"/>
              <w:spacing w:before="60" w:after="60"/>
              <w:rPr>
                <w:rFonts w:cs="Arial"/>
                <w:sz w:val="24"/>
                <w:szCs w:val="24"/>
              </w:rPr>
            </w:pPr>
          </w:p>
          <w:p w:rsidR="00832C39" w:rsidRDefault="00832C39" w:rsidP="005E15F5">
            <w:pPr>
              <w:autoSpaceDE w:val="0"/>
              <w:autoSpaceDN w:val="0"/>
              <w:adjustRightInd w:val="0"/>
              <w:spacing w:before="60" w:after="60"/>
              <w:rPr>
                <w:rFonts w:cs="Arial"/>
                <w:sz w:val="24"/>
                <w:szCs w:val="24"/>
              </w:rPr>
            </w:pPr>
          </w:p>
          <w:p w:rsidR="00832C39" w:rsidRPr="00AA17BF" w:rsidRDefault="00832C39" w:rsidP="005E15F5">
            <w:pPr>
              <w:autoSpaceDE w:val="0"/>
              <w:autoSpaceDN w:val="0"/>
              <w:adjustRightInd w:val="0"/>
              <w:spacing w:before="60" w:after="60"/>
              <w:rPr>
                <w:rFonts w:cs="Arial"/>
                <w:sz w:val="24"/>
                <w:szCs w:val="24"/>
              </w:rPr>
            </w:pPr>
          </w:p>
        </w:tc>
      </w:tr>
      <w:tr w:rsidR="00FD6430" w:rsidRPr="00AA17BF" w:rsidTr="00D76117">
        <w:tblPrEx>
          <w:tblBorders>
            <w:top w:val="single" w:sz="4" w:space="0" w:color="auto"/>
            <w:left w:val="single" w:sz="4" w:space="0" w:color="auto"/>
            <w:bottom w:val="single" w:sz="4" w:space="0" w:color="auto"/>
            <w:right w:val="single" w:sz="4" w:space="0" w:color="auto"/>
          </w:tblBorders>
        </w:tblPrEx>
        <w:tc>
          <w:tcPr>
            <w:tcW w:w="10560" w:type="dxa"/>
            <w:tcBorders>
              <w:top w:val="single" w:sz="4" w:space="0" w:color="auto"/>
              <w:left w:val="single" w:sz="4" w:space="0" w:color="auto"/>
              <w:bottom w:val="single" w:sz="4" w:space="0" w:color="auto"/>
              <w:right w:val="single" w:sz="4" w:space="0" w:color="auto"/>
            </w:tcBorders>
            <w:shd w:val="clear" w:color="auto" w:fill="E6E6E6"/>
          </w:tcPr>
          <w:p w:rsidR="00FD6430" w:rsidRPr="00AA17BF" w:rsidRDefault="00FD6430" w:rsidP="00F34FE3">
            <w:pPr>
              <w:autoSpaceDE w:val="0"/>
              <w:autoSpaceDN w:val="0"/>
              <w:adjustRightInd w:val="0"/>
              <w:spacing w:before="60" w:after="60"/>
              <w:rPr>
                <w:rFonts w:cs="Arial"/>
                <w:b/>
                <w:bCs/>
                <w:color w:val="3333FF"/>
                <w:sz w:val="24"/>
                <w:szCs w:val="24"/>
              </w:rPr>
            </w:pPr>
            <w:r w:rsidRPr="00AA17BF">
              <w:rPr>
                <w:rFonts w:cs="Arial"/>
                <w:b/>
                <w:bCs/>
                <w:color w:val="3333FF"/>
                <w:sz w:val="24"/>
                <w:szCs w:val="24"/>
              </w:rPr>
              <w:lastRenderedPageBreak/>
              <w:t xml:space="preserve">SECTION B: ABOUT </w:t>
            </w:r>
            <w:r w:rsidR="00F34FE3" w:rsidRPr="00AA17BF">
              <w:rPr>
                <w:rFonts w:cs="Arial"/>
                <w:b/>
                <w:bCs/>
                <w:color w:val="3333FF"/>
                <w:sz w:val="24"/>
                <w:szCs w:val="24"/>
              </w:rPr>
              <w:t>YOU</w:t>
            </w:r>
          </w:p>
        </w:tc>
      </w:tr>
    </w:tbl>
    <w:p w:rsidR="00FD6430" w:rsidRPr="00AA17BF" w:rsidRDefault="00FD6430">
      <w:pPr>
        <w:rPr>
          <w:rFonts w:cs="Arial"/>
          <w:sz w:val="24"/>
          <w:szCs w:val="24"/>
        </w:rPr>
      </w:pPr>
    </w:p>
    <w:tbl>
      <w:tblPr>
        <w:tblW w:w="1056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60"/>
      </w:tblGrid>
      <w:tr w:rsidR="007D4175" w:rsidRPr="00AA17BF" w:rsidTr="004758AA">
        <w:trPr>
          <w:trHeight w:val="100"/>
        </w:trPr>
        <w:tc>
          <w:tcPr>
            <w:tcW w:w="10560" w:type="dxa"/>
            <w:tcBorders>
              <w:top w:val="nil"/>
              <w:left w:val="nil"/>
              <w:bottom w:val="single" w:sz="4" w:space="0" w:color="auto"/>
              <w:right w:val="nil"/>
            </w:tcBorders>
          </w:tcPr>
          <w:p w:rsidR="00C038DD" w:rsidRPr="00AA17BF" w:rsidRDefault="00270D30" w:rsidP="00C038DD">
            <w:pPr>
              <w:rPr>
                <w:rFonts w:cs="Arial"/>
                <w:b/>
                <w:sz w:val="24"/>
                <w:szCs w:val="24"/>
              </w:rPr>
            </w:pPr>
            <w:r w:rsidRPr="00AA17BF">
              <w:rPr>
                <w:rFonts w:cs="Arial"/>
                <w:b/>
                <w:sz w:val="24"/>
                <w:szCs w:val="24"/>
              </w:rPr>
              <w:t xml:space="preserve">B1. PLEASE REFER TO THE ‘SERVICES SOUGHT IN THIS </w:t>
            </w:r>
            <w:r w:rsidR="00A921C1">
              <w:rPr>
                <w:rFonts w:cs="Arial"/>
                <w:b/>
                <w:sz w:val="24"/>
                <w:szCs w:val="24"/>
              </w:rPr>
              <w:t>BID DOCUMENT</w:t>
            </w:r>
            <w:r w:rsidR="00392B47">
              <w:rPr>
                <w:rFonts w:cs="Arial"/>
                <w:b/>
                <w:sz w:val="24"/>
                <w:szCs w:val="24"/>
              </w:rPr>
              <w:t>’</w:t>
            </w:r>
            <w:r w:rsidRPr="00AA17BF">
              <w:rPr>
                <w:rFonts w:cs="Arial"/>
                <w:b/>
                <w:sz w:val="24"/>
                <w:szCs w:val="24"/>
              </w:rPr>
              <w:t xml:space="preserve"> AND OUTLINE HOW YOU WILL DELIVER </w:t>
            </w:r>
            <w:r w:rsidR="00392B47">
              <w:rPr>
                <w:rFonts w:cs="Arial"/>
                <w:b/>
                <w:sz w:val="24"/>
                <w:szCs w:val="24"/>
              </w:rPr>
              <w:t>THE REQUIREMENTS OF THE SERVICE SPECIFICIATION</w:t>
            </w:r>
            <w:r w:rsidRPr="00AA17BF">
              <w:rPr>
                <w:rFonts w:cs="Arial"/>
                <w:b/>
                <w:sz w:val="24"/>
                <w:szCs w:val="24"/>
              </w:rPr>
              <w:t>.</w:t>
            </w:r>
          </w:p>
          <w:p w:rsidR="00F50C79" w:rsidRPr="00AA17BF" w:rsidRDefault="00F50C79" w:rsidP="00444ABD">
            <w:pPr>
              <w:rPr>
                <w:rFonts w:cs="Arial"/>
                <w:b/>
                <w:sz w:val="24"/>
                <w:szCs w:val="24"/>
              </w:rPr>
            </w:pPr>
          </w:p>
        </w:tc>
      </w:tr>
      <w:tr w:rsidR="007D4175" w:rsidRPr="00AA17BF" w:rsidTr="004758AA">
        <w:trPr>
          <w:trHeight w:val="4533"/>
        </w:trPr>
        <w:tc>
          <w:tcPr>
            <w:tcW w:w="10560" w:type="dxa"/>
            <w:tcBorders>
              <w:top w:val="single" w:sz="4" w:space="0" w:color="auto"/>
              <w:bottom w:val="single" w:sz="4" w:space="0" w:color="auto"/>
            </w:tcBorders>
          </w:tcPr>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Default="00270D30" w:rsidP="00F50C79">
            <w:pPr>
              <w:autoSpaceDE w:val="0"/>
              <w:autoSpaceDN w:val="0"/>
              <w:adjustRightInd w:val="0"/>
              <w:spacing w:before="60" w:after="60"/>
              <w:rPr>
                <w:rFonts w:cs="Arial"/>
                <w:b/>
                <w:sz w:val="24"/>
                <w:szCs w:val="24"/>
              </w:rPr>
            </w:pPr>
          </w:p>
          <w:p w:rsidR="00832C39" w:rsidRPr="00AA17BF" w:rsidRDefault="00832C39" w:rsidP="00F50C79">
            <w:pPr>
              <w:autoSpaceDE w:val="0"/>
              <w:autoSpaceDN w:val="0"/>
              <w:adjustRightInd w:val="0"/>
              <w:spacing w:before="60" w:after="60"/>
              <w:rPr>
                <w:rFonts w:cs="Arial"/>
                <w:b/>
                <w:sz w:val="24"/>
                <w:szCs w:val="24"/>
              </w:rPr>
            </w:pPr>
          </w:p>
          <w:p w:rsidR="00270D30" w:rsidRPr="00AA17BF" w:rsidRDefault="00270D30" w:rsidP="00F50C79">
            <w:pPr>
              <w:autoSpaceDE w:val="0"/>
              <w:autoSpaceDN w:val="0"/>
              <w:adjustRightInd w:val="0"/>
              <w:spacing w:before="60" w:after="60"/>
              <w:rPr>
                <w:rFonts w:cs="Arial"/>
                <w:b/>
                <w:sz w:val="24"/>
                <w:szCs w:val="24"/>
              </w:rPr>
            </w:pPr>
          </w:p>
          <w:p w:rsidR="00270D30" w:rsidRDefault="00270D30" w:rsidP="00F50C79">
            <w:pPr>
              <w:autoSpaceDE w:val="0"/>
              <w:autoSpaceDN w:val="0"/>
              <w:adjustRightInd w:val="0"/>
              <w:spacing w:before="60" w:after="60"/>
              <w:rPr>
                <w:rFonts w:cs="Arial"/>
                <w:b/>
                <w:sz w:val="24"/>
                <w:szCs w:val="24"/>
              </w:rPr>
            </w:pPr>
          </w:p>
          <w:p w:rsidR="00832C39" w:rsidRPr="00AA17BF" w:rsidRDefault="00832C39" w:rsidP="00F50C79">
            <w:pPr>
              <w:autoSpaceDE w:val="0"/>
              <w:autoSpaceDN w:val="0"/>
              <w:adjustRightInd w:val="0"/>
              <w:spacing w:before="60" w:after="60"/>
              <w:rPr>
                <w:rFonts w:cs="Arial"/>
                <w:b/>
                <w:sz w:val="24"/>
                <w:szCs w:val="24"/>
              </w:rPr>
            </w:pPr>
          </w:p>
          <w:p w:rsidR="003634ED" w:rsidRPr="00AA17BF" w:rsidRDefault="003634ED" w:rsidP="00F50C79">
            <w:pPr>
              <w:autoSpaceDE w:val="0"/>
              <w:autoSpaceDN w:val="0"/>
              <w:adjustRightInd w:val="0"/>
              <w:spacing w:before="60" w:after="60"/>
              <w:rPr>
                <w:rFonts w:cs="Arial"/>
                <w:b/>
                <w:sz w:val="24"/>
                <w:szCs w:val="24"/>
              </w:rPr>
            </w:pPr>
          </w:p>
        </w:tc>
      </w:tr>
      <w:tr w:rsidR="00C038DD" w:rsidRPr="00AA17BF" w:rsidTr="004758AA">
        <w:tc>
          <w:tcPr>
            <w:tcW w:w="10560" w:type="dxa"/>
            <w:tcBorders>
              <w:top w:val="single" w:sz="4" w:space="0" w:color="auto"/>
              <w:left w:val="nil"/>
              <w:bottom w:val="single" w:sz="4" w:space="0" w:color="auto"/>
              <w:right w:val="nil"/>
            </w:tcBorders>
          </w:tcPr>
          <w:p w:rsidR="004758AA" w:rsidRDefault="004758AA" w:rsidP="0064564D">
            <w:pPr>
              <w:autoSpaceDE w:val="0"/>
              <w:autoSpaceDN w:val="0"/>
              <w:adjustRightInd w:val="0"/>
              <w:spacing w:before="60" w:after="60"/>
              <w:rPr>
                <w:rFonts w:cs="Arial"/>
                <w:b/>
                <w:bCs/>
                <w:sz w:val="24"/>
                <w:szCs w:val="24"/>
              </w:rPr>
            </w:pPr>
          </w:p>
          <w:p w:rsidR="00A25B44" w:rsidRPr="00AA17BF" w:rsidRDefault="001311CC" w:rsidP="0064564D">
            <w:pPr>
              <w:autoSpaceDE w:val="0"/>
              <w:autoSpaceDN w:val="0"/>
              <w:adjustRightInd w:val="0"/>
              <w:spacing w:before="60" w:after="60"/>
              <w:rPr>
                <w:rFonts w:cs="Arial"/>
                <w:b/>
                <w:bCs/>
                <w:sz w:val="24"/>
                <w:szCs w:val="24"/>
              </w:rPr>
            </w:pPr>
            <w:r w:rsidRPr="00AA17BF">
              <w:rPr>
                <w:rFonts w:cs="Arial"/>
                <w:b/>
                <w:bCs/>
                <w:sz w:val="24"/>
                <w:szCs w:val="24"/>
              </w:rPr>
              <w:t>B</w:t>
            </w:r>
            <w:r w:rsidR="00270D30" w:rsidRPr="00AA17BF">
              <w:rPr>
                <w:rFonts w:cs="Arial"/>
                <w:b/>
                <w:bCs/>
                <w:sz w:val="24"/>
                <w:szCs w:val="24"/>
              </w:rPr>
              <w:t>2</w:t>
            </w:r>
            <w:r w:rsidR="00C038DD" w:rsidRPr="00AA17BF">
              <w:rPr>
                <w:rFonts w:cs="Arial"/>
                <w:b/>
                <w:bCs/>
                <w:sz w:val="24"/>
                <w:szCs w:val="24"/>
              </w:rPr>
              <w:t>.</w:t>
            </w:r>
            <w:r w:rsidR="00C038DD" w:rsidRPr="00AA17BF">
              <w:rPr>
                <w:rFonts w:cs="Arial"/>
                <w:sz w:val="24"/>
                <w:szCs w:val="24"/>
              </w:rPr>
              <w:t xml:space="preserve"> </w:t>
            </w:r>
            <w:r w:rsidRPr="00AA17BF">
              <w:rPr>
                <w:rFonts w:cs="Arial"/>
                <w:b/>
                <w:bCs/>
                <w:sz w:val="24"/>
                <w:szCs w:val="24"/>
              </w:rPr>
              <w:t>H</w:t>
            </w:r>
            <w:r w:rsidR="00270D30" w:rsidRPr="00AA17BF">
              <w:rPr>
                <w:rFonts w:cs="Arial"/>
                <w:b/>
                <w:bCs/>
                <w:sz w:val="24"/>
                <w:szCs w:val="24"/>
              </w:rPr>
              <w:t>OW WILL YOU MONITOR YOUR SERVICE PROVISION</w:t>
            </w:r>
            <w:r w:rsidRPr="00AA17BF">
              <w:rPr>
                <w:rFonts w:cs="Arial"/>
                <w:b/>
                <w:bCs/>
                <w:sz w:val="24"/>
                <w:szCs w:val="24"/>
              </w:rPr>
              <w:t xml:space="preserve"> IN ORDER TO HIGHLIGHT THE BENEFITS YOU HAVE BROUGHT TO THE TARGET BENEFICIARIES? </w:t>
            </w:r>
          </w:p>
          <w:p w:rsidR="00242044" w:rsidRPr="00AA17BF" w:rsidRDefault="00242044" w:rsidP="00270D30">
            <w:pPr>
              <w:autoSpaceDE w:val="0"/>
              <w:autoSpaceDN w:val="0"/>
              <w:adjustRightInd w:val="0"/>
              <w:spacing w:before="60" w:after="60"/>
              <w:rPr>
                <w:rFonts w:cs="Arial"/>
                <w:b/>
                <w:sz w:val="24"/>
                <w:szCs w:val="24"/>
              </w:rPr>
            </w:pPr>
          </w:p>
        </w:tc>
      </w:tr>
      <w:tr w:rsidR="00C038DD" w:rsidRPr="00AA17BF" w:rsidTr="0064564D">
        <w:trPr>
          <w:trHeight w:val="3618"/>
        </w:trPr>
        <w:tc>
          <w:tcPr>
            <w:tcW w:w="10560" w:type="dxa"/>
            <w:tcBorders>
              <w:top w:val="single" w:sz="4" w:space="0" w:color="auto"/>
              <w:bottom w:val="single" w:sz="4" w:space="0" w:color="auto"/>
            </w:tcBorders>
          </w:tcPr>
          <w:p w:rsidR="00C038DD" w:rsidRPr="00AA17BF" w:rsidRDefault="00C038DD" w:rsidP="0064564D">
            <w:pPr>
              <w:autoSpaceDE w:val="0"/>
              <w:autoSpaceDN w:val="0"/>
              <w:adjustRightInd w:val="0"/>
              <w:spacing w:before="60" w:after="60"/>
              <w:rPr>
                <w:rFonts w:cs="Arial"/>
                <w:bCs/>
                <w:sz w:val="24"/>
                <w:szCs w:val="24"/>
              </w:rPr>
            </w:pPr>
          </w:p>
          <w:p w:rsidR="00C038DD" w:rsidRPr="00AA17BF" w:rsidRDefault="00C038DD" w:rsidP="0064564D">
            <w:pPr>
              <w:autoSpaceDE w:val="0"/>
              <w:autoSpaceDN w:val="0"/>
              <w:adjustRightInd w:val="0"/>
              <w:spacing w:before="60" w:after="60"/>
              <w:rPr>
                <w:rFonts w:cs="Arial"/>
                <w:bCs/>
                <w:sz w:val="24"/>
                <w:szCs w:val="24"/>
              </w:rPr>
            </w:pPr>
          </w:p>
          <w:p w:rsidR="00C038DD" w:rsidRPr="00AA17BF" w:rsidRDefault="00C038DD" w:rsidP="0064564D">
            <w:pPr>
              <w:autoSpaceDE w:val="0"/>
              <w:autoSpaceDN w:val="0"/>
              <w:adjustRightInd w:val="0"/>
              <w:spacing w:before="60" w:after="60"/>
              <w:rPr>
                <w:rFonts w:cs="Arial"/>
                <w:bCs/>
                <w:sz w:val="24"/>
                <w:szCs w:val="24"/>
              </w:rPr>
            </w:pPr>
          </w:p>
          <w:p w:rsidR="00C038DD" w:rsidRPr="00AA17BF" w:rsidRDefault="00C038DD" w:rsidP="0064564D">
            <w:pPr>
              <w:autoSpaceDE w:val="0"/>
              <w:autoSpaceDN w:val="0"/>
              <w:adjustRightInd w:val="0"/>
              <w:spacing w:before="60" w:after="60"/>
              <w:rPr>
                <w:rFonts w:cs="Arial"/>
                <w:bCs/>
                <w:sz w:val="24"/>
                <w:szCs w:val="24"/>
              </w:rPr>
            </w:pPr>
          </w:p>
          <w:p w:rsidR="00C038DD" w:rsidRPr="00AA17BF" w:rsidRDefault="00C038DD" w:rsidP="0064564D">
            <w:pPr>
              <w:autoSpaceDE w:val="0"/>
              <w:autoSpaceDN w:val="0"/>
              <w:adjustRightInd w:val="0"/>
              <w:spacing w:before="60" w:after="60"/>
              <w:rPr>
                <w:rFonts w:cs="Arial"/>
                <w:bCs/>
                <w:sz w:val="24"/>
                <w:szCs w:val="24"/>
              </w:rPr>
            </w:pPr>
          </w:p>
          <w:p w:rsidR="00C038DD" w:rsidRPr="00AA17BF" w:rsidRDefault="00C038DD" w:rsidP="0064564D">
            <w:pPr>
              <w:autoSpaceDE w:val="0"/>
              <w:autoSpaceDN w:val="0"/>
              <w:adjustRightInd w:val="0"/>
              <w:spacing w:before="60" w:after="60"/>
              <w:rPr>
                <w:rFonts w:cs="Arial"/>
                <w:bCs/>
                <w:sz w:val="24"/>
                <w:szCs w:val="24"/>
              </w:rPr>
            </w:pPr>
          </w:p>
          <w:p w:rsidR="00C038DD" w:rsidRDefault="00C038DD" w:rsidP="0064564D">
            <w:pPr>
              <w:autoSpaceDE w:val="0"/>
              <w:autoSpaceDN w:val="0"/>
              <w:adjustRightInd w:val="0"/>
              <w:spacing w:before="60" w:after="60"/>
              <w:rPr>
                <w:rFonts w:cs="Arial"/>
                <w:bCs/>
                <w:sz w:val="24"/>
                <w:szCs w:val="24"/>
              </w:rPr>
            </w:pPr>
          </w:p>
          <w:p w:rsidR="00832C39" w:rsidRDefault="00832C39" w:rsidP="0064564D">
            <w:pPr>
              <w:autoSpaceDE w:val="0"/>
              <w:autoSpaceDN w:val="0"/>
              <w:adjustRightInd w:val="0"/>
              <w:spacing w:before="60" w:after="60"/>
              <w:rPr>
                <w:rFonts w:cs="Arial"/>
                <w:bCs/>
                <w:sz w:val="24"/>
                <w:szCs w:val="24"/>
              </w:rPr>
            </w:pPr>
          </w:p>
          <w:p w:rsidR="00832C39" w:rsidRPr="00AA17BF" w:rsidRDefault="00832C39" w:rsidP="0064564D">
            <w:pPr>
              <w:autoSpaceDE w:val="0"/>
              <w:autoSpaceDN w:val="0"/>
              <w:adjustRightInd w:val="0"/>
              <w:spacing w:before="60" w:after="60"/>
              <w:rPr>
                <w:rFonts w:cs="Arial"/>
                <w:bCs/>
                <w:sz w:val="24"/>
                <w:szCs w:val="24"/>
              </w:rPr>
            </w:pPr>
          </w:p>
          <w:p w:rsidR="00C038DD" w:rsidRPr="00AA17BF" w:rsidRDefault="00C038DD" w:rsidP="0064564D">
            <w:pPr>
              <w:autoSpaceDE w:val="0"/>
              <w:autoSpaceDN w:val="0"/>
              <w:adjustRightInd w:val="0"/>
              <w:spacing w:before="60" w:after="60"/>
              <w:rPr>
                <w:rFonts w:cs="Arial"/>
                <w:bCs/>
                <w:sz w:val="24"/>
                <w:szCs w:val="24"/>
              </w:rPr>
            </w:pPr>
          </w:p>
          <w:p w:rsidR="00C038DD" w:rsidRPr="00AA17BF" w:rsidRDefault="00C038DD" w:rsidP="0064564D">
            <w:pPr>
              <w:autoSpaceDE w:val="0"/>
              <w:autoSpaceDN w:val="0"/>
              <w:adjustRightInd w:val="0"/>
              <w:spacing w:before="60" w:after="60"/>
              <w:rPr>
                <w:rFonts w:cs="Arial"/>
                <w:bCs/>
                <w:sz w:val="24"/>
                <w:szCs w:val="24"/>
              </w:rPr>
            </w:pPr>
          </w:p>
          <w:p w:rsidR="00883380" w:rsidRPr="00AA17BF" w:rsidRDefault="00883380" w:rsidP="0064564D">
            <w:pPr>
              <w:autoSpaceDE w:val="0"/>
              <w:autoSpaceDN w:val="0"/>
              <w:adjustRightInd w:val="0"/>
              <w:spacing w:before="60" w:after="60"/>
              <w:rPr>
                <w:rFonts w:cs="Arial"/>
                <w:bCs/>
                <w:sz w:val="24"/>
                <w:szCs w:val="24"/>
              </w:rPr>
            </w:pPr>
          </w:p>
          <w:p w:rsidR="00883380" w:rsidRPr="00AA17BF" w:rsidRDefault="00883380" w:rsidP="0064564D">
            <w:pPr>
              <w:autoSpaceDE w:val="0"/>
              <w:autoSpaceDN w:val="0"/>
              <w:adjustRightInd w:val="0"/>
              <w:spacing w:before="60" w:after="60"/>
              <w:rPr>
                <w:rFonts w:cs="Arial"/>
                <w:bCs/>
                <w:sz w:val="24"/>
                <w:szCs w:val="24"/>
              </w:rPr>
            </w:pPr>
          </w:p>
          <w:p w:rsidR="00883380" w:rsidRPr="00AA17BF" w:rsidRDefault="00883380" w:rsidP="0064564D">
            <w:pPr>
              <w:autoSpaceDE w:val="0"/>
              <w:autoSpaceDN w:val="0"/>
              <w:adjustRightInd w:val="0"/>
              <w:spacing w:before="60" w:after="60"/>
              <w:rPr>
                <w:rFonts w:cs="Arial"/>
                <w:bCs/>
                <w:sz w:val="24"/>
                <w:szCs w:val="24"/>
              </w:rPr>
            </w:pPr>
          </w:p>
          <w:p w:rsidR="00C038DD" w:rsidRPr="00AA17BF" w:rsidRDefault="00C038DD" w:rsidP="0064564D">
            <w:pPr>
              <w:autoSpaceDE w:val="0"/>
              <w:autoSpaceDN w:val="0"/>
              <w:adjustRightInd w:val="0"/>
              <w:spacing w:before="60" w:after="60"/>
              <w:rPr>
                <w:rFonts w:cs="Arial"/>
                <w:bCs/>
                <w:sz w:val="24"/>
                <w:szCs w:val="24"/>
              </w:rPr>
            </w:pPr>
          </w:p>
        </w:tc>
      </w:tr>
    </w:tbl>
    <w:p w:rsidR="00C038DD" w:rsidRPr="00AA17BF" w:rsidRDefault="00C038DD">
      <w:pPr>
        <w:rPr>
          <w:rFonts w:cs="Arial"/>
          <w:sz w:val="24"/>
          <w:szCs w:val="24"/>
        </w:rPr>
      </w:pPr>
    </w:p>
    <w:tbl>
      <w:tblPr>
        <w:tblW w:w="1056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60"/>
      </w:tblGrid>
      <w:tr w:rsidR="000A32B1" w:rsidRPr="00AA17BF" w:rsidTr="0064564D">
        <w:tc>
          <w:tcPr>
            <w:tcW w:w="10560" w:type="dxa"/>
            <w:tcBorders>
              <w:top w:val="nil"/>
              <w:left w:val="nil"/>
              <w:bottom w:val="single" w:sz="4" w:space="0" w:color="auto"/>
              <w:right w:val="nil"/>
            </w:tcBorders>
          </w:tcPr>
          <w:p w:rsidR="004758AA" w:rsidRDefault="004758AA" w:rsidP="000A32B1">
            <w:pPr>
              <w:autoSpaceDE w:val="0"/>
              <w:autoSpaceDN w:val="0"/>
              <w:adjustRightInd w:val="0"/>
              <w:spacing w:before="60" w:after="60"/>
              <w:rPr>
                <w:rFonts w:cs="Arial"/>
                <w:b/>
                <w:bCs/>
                <w:sz w:val="24"/>
                <w:szCs w:val="24"/>
              </w:rPr>
            </w:pPr>
          </w:p>
          <w:p w:rsidR="004758AA" w:rsidRDefault="004758AA" w:rsidP="000A32B1">
            <w:pPr>
              <w:autoSpaceDE w:val="0"/>
              <w:autoSpaceDN w:val="0"/>
              <w:adjustRightInd w:val="0"/>
              <w:spacing w:before="60" w:after="60"/>
              <w:rPr>
                <w:rFonts w:cs="Arial"/>
                <w:b/>
                <w:bCs/>
                <w:sz w:val="24"/>
                <w:szCs w:val="24"/>
              </w:rPr>
            </w:pPr>
          </w:p>
          <w:p w:rsidR="000A32B1" w:rsidRDefault="00270D30" w:rsidP="000A32B1">
            <w:pPr>
              <w:autoSpaceDE w:val="0"/>
              <w:autoSpaceDN w:val="0"/>
              <w:adjustRightInd w:val="0"/>
              <w:spacing w:before="60" w:after="60"/>
              <w:rPr>
                <w:rFonts w:cs="Arial"/>
                <w:b/>
                <w:bCs/>
                <w:sz w:val="24"/>
                <w:szCs w:val="24"/>
              </w:rPr>
            </w:pPr>
            <w:r w:rsidRPr="00AA17BF">
              <w:rPr>
                <w:rFonts w:cs="Arial"/>
                <w:b/>
                <w:bCs/>
                <w:sz w:val="24"/>
                <w:szCs w:val="24"/>
              </w:rPr>
              <w:lastRenderedPageBreak/>
              <w:t>B3</w:t>
            </w:r>
            <w:r w:rsidR="000A32B1" w:rsidRPr="00AA17BF">
              <w:rPr>
                <w:rFonts w:cs="Arial"/>
                <w:b/>
                <w:bCs/>
                <w:sz w:val="24"/>
                <w:szCs w:val="24"/>
              </w:rPr>
              <w:t>.</w:t>
            </w:r>
            <w:r w:rsidR="000A32B1" w:rsidRPr="00AA17BF">
              <w:rPr>
                <w:rFonts w:cs="Arial"/>
                <w:sz w:val="24"/>
                <w:szCs w:val="24"/>
              </w:rPr>
              <w:t xml:space="preserve"> </w:t>
            </w:r>
            <w:r w:rsidR="000A32B1" w:rsidRPr="00AA17BF">
              <w:rPr>
                <w:rFonts w:cs="Arial"/>
                <w:b/>
                <w:bCs/>
                <w:sz w:val="24"/>
                <w:szCs w:val="24"/>
              </w:rPr>
              <w:t>PLEASE DESCRIBE ANY</w:t>
            </w:r>
            <w:r w:rsidRPr="00AA17BF">
              <w:rPr>
                <w:rFonts w:cs="Arial"/>
                <w:b/>
                <w:bCs/>
                <w:sz w:val="24"/>
                <w:szCs w:val="24"/>
              </w:rPr>
              <w:t xml:space="preserve"> FURTHER</w:t>
            </w:r>
            <w:r w:rsidR="000A32B1" w:rsidRPr="00AA17BF">
              <w:rPr>
                <w:rFonts w:cs="Arial"/>
                <w:b/>
                <w:bCs/>
                <w:sz w:val="24"/>
                <w:szCs w:val="24"/>
              </w:rPr>
              <w:t xml:space="preserve"> ADDED VA</w:t>
            </w:r>
            <w:r w:rsidR="00B504EA" w:rsidRPr="00AA17BF">
              <w:rPr>
                <w:rFonts w:cs="Arial"/>
                <w:b/>
                <w:bCs/>
                <w:sz w:val="24"/>
                <w:szCs w:val="24"/>
              </w:rPr>
              <w:t>LUE/SOCIAL VALUE THAT YOUR PROPO</w:t>
            </w:r>
            <w:r w:rsidR="000A32B1" w:rsidRPr="00AA17BF">
              <w:rPr>
                <w:rFonts w:cs="Arial"/>
                <w:b/>
                <w:bCs/>
                <w:sz w:val="24"/>
                <w:szCs w:val="24"/>
              </w:rPr>
              <w:t>SED PROJECT WILL HAVE (Max 150 words)</w:t>
            </w:r>
          </w:p>
          <w:p w:rsidR="004758AA" w:rsidRPr="00AA17BF" w:rsidRDefault="004758AA" w:rsidP="000A32B1">
            <w:pPr>
              <w:autoSpaceDE w:val="0"/>
              <w:autoSpaceDN w:val="0"/>
              <w:adjustRightInd w:val="0"/>
              <w:spacing w:before="60" w:after="60"/>
              <w:rPr>
                <w:rFonts w:cs="Arial"/>
                <w:b/>
                <w:sz w:val="24"/>
                <w:szCs w:val="24"/>
              </w:rPr>
            </w:pPr>
          </w:p>
        </w:tc>
      </w:tr>
      <w:tr w:rsidR="000A32B1" w:rsidRPr="00AA17BF" w:rsidTr="0064564D">
        <w:trPr>
          <w:trHeight w:val="3618"/>
        </w:trPr>
        <w:tc>
          <w:tcPr>
            <w:tcW w:w="10560" w:type="dxa"/>
            <w:tcBorders>
              <w:top w:val="single" w:sz="4" w:space="0" w:color="auto"/>
              <w:bottom w:val="single" w:sz="4" w:space="0" w:color="auto"/>
            </w:tcBorders>
          </w:tcPr>
          <w:p w:rsidR="000A32B1" w:rsidRPr="00AA17BF" w:rsidRDefault="000A32B1"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270D30" w:rsidRPr="00AA17BF" w:rsidRDefault="00270D30" w:rsidP="0064564D">
            <w:pPr>
              <w:autoSpaceDE w:val="0"/>
              <w:autoSpaceDN w:val="0"/>
              <w:adjustRightInd w:val="0"/>
              <w:spacing w:before="60" w:after="60"/>
              <w:rPr>
                <w:rFonts w:cs="Arial"/>
                <w:bCs/>
                <w:sz w:val="24"/>
                <w:szCs w:val="24"/>
              </w:rPr>
            </w:pPr>
          </w:p>
          <w:p w:rsidR="00270D30" w:rsidRPr="00AA17BF" w:rsidRDefault="00270D30" w:rsidP="0064564D">
            <w:pPr>
              <w:autoSpaceDE w:val="0"/>
              <w:autoSpaceDN w:val="0"/>
              <w:adjustRightInd w:val="0"/>
              <w:spacing w:before="60" w:after="60"/>
              <w:rPr>
                <w:rFonts w:cs="Arial"/>
                <w:bCs/>
                <w:sz w:val="24"/>
                <w:szCs w:val="24"/>
              </w:rPr>
            </w:pPr>
          </w:p>
          <w:p w:rsidR="00270D30" w:rsidRPr="00AA17BF" w:rsidRDefault="00270D30"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0A32B1" w:rsidRDefault="000A32B1" w:rsidP="0064564D">
            <w:pPr>
              <w:autoSpaceDE w:val="0"/>
              <w:autoSpaceDN w:val="0"/>
              <w:adjustRightInd w:val="0"/>
              <w:spacing w:before="60" w:after="60"/>
              <w:rPr>
                <w:rFonts w:cs="Arial"/>
                <w:bCs/>
                <w:sz w:val="24"/>
                <w:szCs w:val="24"/>
              </w:rPr>
            </w:pPr>
          </w:p>
          <w:p w:rsidR="00832C39" w:rsidRDefault="00832C39" w:rsidP="0064564D">
            <w:pPr>
              <w:autoSpaceDE w:val="0"/>
              <w:autoSpaceDN w:val="0"/>
              <w:adjustRightInd w:val="0"/>
              <w:spacing w:before="60" w:after="60"/>
              <w:rPr>
                <w:rFonts w:cs="Arial"/>
                <w:bCs/>
                <w:sz w:val="24"/>
                <w:szCs w:val="24"/>
              </w:rPr>
            </w:pPr>
          </w:p>
          <w:p w:rsidR="00832C39" w:rsidRPr="00AA17BF" w:rsidRDefault="00832C39"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p w:rsidR="000A32B1" w:rsidRPr="00AA17BF" w:rsidRDefault="000A32B1" w:rsidP="0064564D">
            <w:pPr>
              <w:autoSpaceDE w:val="0"/>
              <w:autoSpaceDN w:val="0"/>
              <w:adjustRightInd w:val="0"/>
              <w:spacing w:before="60" w:after="60"/>
              <w:rPr>
                <w:rFonts w:cs="Arial"/>
                <w:bCs/>
                <w:sz w:val="24"/>
                <w:szCs w:val="24"/>
              </w:rPr>
            </w:pPr>
          </w:p>
        </w:tc>
      </w:tr>
    </w:tbl>
    <w:p w:rsidR="00B504EA" w:rsidRPr="00AA17BF" w:rsidRDefault="00B504EA">
      <w:pPr>
        <w:rPr>
          <w:rFonts w:cs="Arial"/>
          <w:sz w:val="24"/>
          <w:szCs w:val="24"/>
        </w:rPr>
      </w:pPr>
    </w:p>
    <w:tbl>
      <w:tblPr>
        <w:tblW w:w="1056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60"/>
      </w:tblGrid>
      <w:tr w:rsidR="001311CC" w:rsidRPr="00AA17BF" w:rsidTr="00F35E49">
        <w:tc>
          <w:tcPr>
            <w:tcW w:w="10560" w:type="dxa"/>
            <w:tcBorders>
              <w:top w:val="nil"/>
              <w:left w:val="nil"/>
              <w:bottom w:val="single" w:sz="4" w:space="0" w:color="auto"/>
              <w:right w:val="nil"/>
            </w:tcBorders>
          </w:tcPr>
          <w:p w:rsidR="001311CC" w:rsidRPr="00AA17BF" w:rsidRDefault="001311CC" w:rsidP="009B610D">
            <w:pPr>
              <w:autoSpaceDE w:val="0"/>
              <w:autoSpaceDN w:val="0"/>
              <w:adjustRightInd w:val="0"/>
              <w:spacing w:before="60" w:after="60"/>
              <w:rPr>
                <w:rFonts w:cs="Arial"/>
                <w:b/>
                <w:sz w:val="24"/>
                <w:szCs w:val="24"/>
              </w:rPr>
            </w:pPr>
            <w:r w:rsidRPr="00AA17BF">
              <w:rPr>
                <w:rFonts w:cs="Arial"/>
                <w:b/>
                <w:bCs/>
                <w:sz w:val="24"/>
                <w:szCs w:val="24"/>
              </w:rPr>
              <w:t>B</w:t>
            </w:r>
            <w:r w:rsidR="00270D30" w:rsidRPr="00AA17BF">
              <w:rPr>
                <w:rFonts w:cs="Arial"/>
                <w:b/>
                <w:bCs/>
                <w:sz w:val="24"/>
                <w:szCs w:val="24"/>
              </w:rPr>
              <w:t>4</w:t>
            </w:r>
            <w:r w:rsidRPr="00AA17BF">
              <w:rPr>
                <w:rFonts w:cs="Arial"/>
                <w:b/>
                <w:bCs/>
                <w:sz w:val="24"/>
                <w:szCs w:val="24"/>
              </w:rPr>
              <w:t>. WHAT OTHER GROUPS OR ORGANISATION, IF ANY, WILL YOU WORK WITH AS PART OF THIS PROJECT AND IN WHAT CAPACITY WILL THEY BE INVOLVED?</w:t>
            </w:r>
          </w:p>
        </w:tc>
      </w:tr>
      <w:tr w:rsidR="001311CC" w:rsidRPr="00AA17BF" w:rsidTr="00F35E49">
        <w:trPr>
          <w:trHeight w:val="3618"/>
        </w:trPr>
        <w:tc>
          <w:tcPr>
            <w:tcW w:w="10560" w:type="dxa"/>
            <w:tcBorders>
              <w:top w:val="single" w:sz="4" w:space="0" w:color="auto"/>
              <w:bottom w:val="single" w:sz="4" w:space="0" w:color="auto"/>
            </w:tcBorders>
          </w:tcPr>
          <w:p w:rsidR="001311CC" w:rsidRPr="00AA17BF" w:rsidRDefault="001311CC" w:rsidP="00F35E49">
            <w:pPr>
              <w:autoSpaceDE w:val="0"/>
              <w:autoSpaceDN w:val="0"/>
              <w:adjustRightInd w:val="0"/>
              <w:spacing w:before="60" w:after="60"/>
              <w:rPr>
                <w:rFonts w:cs="Arial"/>
                <w:bCs/>
                <w:sz w:val="24"/>
                <w:szCs w:val="24"/>
              </w:rPr>
            </w:pPr>
          </w:p>
          <w:p w:rsidR="006801EC" w:rsidRPr="00AA17BF" w:rsidRDefault="006801EC" w:rsidP="00A04B46">
            <w:pPr>
              <w:rPr>
                <w:rFonts w:cs="Arial"/>
                <w:sz w:val="24"/>
                <w:szCs w:val="24"/>
              </w:rPr>
            </w:pPr>
          </w:p>
          <w:p w:rsidR="006801EC" w:rsidRPr="00AA17BF" w:rsidRDefault="006801EC" w:rsidP="00A04B46">
            <w:pPr>
              <w:rPr>
                <w:rFonts w:cs="Arial"/>
                <w:sz w:val="24"/>
                <w:szCs w:val="24"/>
              </w:rPr>
            </w:pPr>
          </w:p>
          <w:p w:rsidR="008819F7" w:rsidRPr="00AA17BF" w:rsidRDefault="008819F7" w:rsidP="00A04B46">
            <w:pPr>
              <w:rPr>
                <w:rFonts w:cs="Arial"/>
                <w:sz w:val="24"/>
                <w:szCs w:val="24"/>
              </w:rPr>
            </w:pPr>
          </w:p>
          <w:p w:rsidR="008819F7" w:rsidRPr="00AA17BF" w:rsidRDefault="008819F7" w:rsidP="00A04B46">
            <w:pPr>
              <w:rPr>
                <w:rFonts w:cs="Arial"/>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883380" w:rsidRPr="00AA17BF" w:rsidRDefault="00883380" w:rsidP="00F35E49">
            <w:pPr>
              <w:autoSpaceDE w:val="0"/>
              <w:autoSpaceDN w:val="0"/>
              <w:adjustRightInd w:val="0"/>
              <w:spacing w:before="60" w:after="60"/>
              <w:rPr>
                <w:rFonts w:cs="Arial"/>
                <w:bCs/>
                <w:sz w:val="24"/>
                <w:szCs w:val="24"/>
              </w:rPr>
            </w:pPr>
          </w:p>
          <w:p w:rsidR="001311CC" w:rsidRPr="00AA17BF" w:rsidRDefault="001311CC" w:rsidP="00F35E49">
            <w:pPr>
              <w:autoSpaceDE w:val="0"/>
              <w:autoSpaceDN w:val="0"/>
              <w:adjustRightInd w:val="0"/>
              <w:spacing w:before="60" w:after="60"/>
              <w:rPr>
                <w:rFonts w:cs="Arial"/>
                <w:bCs/>
                <w:sz w:val="24"/>
                <w:szCs w:val="24"/>
              </w:rPr>
            </w:pPr>
          </w:p>
          <w:p w:rsidR="00242044" w:rsidRPr="00AA17BF" w:rsidRDefault="00242044" w:rsidP="00F35E49">
            <w:pPr>
              <w:autoSpaceDE w:val="0"/>
              <w:autoSpaceDN w:val="0"/>
              <w:adjustRightInd w:val="0"/>
              <w:spacing w:before="60" w:after="60"/>
              <w:rPr>
                <w:rFonts w:cs="Arial"/>
                <w:bCs/>
                <w:sz w:val="24"/>
                <w:szCs w:val="24"/>
              </w:rPr>
            </w:pPr>
          </w:p>
        </w:tc>
      </w:tr>
    </w:tbl>
    <w:p w:rsidR="00B504EA" w:rsidRPr="00AA17BF" w:rsidRDefault="00B504EA">
      <w:pPr>
        <w:rPr>
          <w:rFonts w:cs="Arial"/>
          <w:sz w:val="24"/>
          <w:szCs w:val="24"/>
        </w:rPr>
      </w:pPr>
    </w:p>
    <w:p w:rsidR="00B504EA" w:rsidRPr="00AA17BF" w:rsidRDefault="00B504EA">
      <w:pPr>
        <w:rPr>
          <w:rFonts w:cs="Arial"/>
          <w:sz w:val="24"/>
          <w:szCs w:val="24"/>
        </w:rPr>
      </w:pPr>
    </w:p>
    <w:p w:rsidR="00B504EA" w:rsidRPr="00AA17BF" w:rsidRDefault="00B504EA">
      <w:pPr>
        <w:rPr>
          <w:rFonts w:cs="Arial"/>
          <w:sz w:val="24"/>
          <w:szCs w:val="24"/>
        </w:rPr>
      </w:pPr>
    </w:p>
    <w:tbl>
      <w:tblPr>
        <w:tblW w:w="10560" w:type="dxa"/>
        <w:tblInd w:w="-252" w:type="dxa"/>
        <w:tblBorders>
          <w:top w:val="single" w:sz="4" w:space="0" w:color="auto"/>
          <w:bottom w:val="single" w:sz="4" w:space="0" w:color="auto"/>
        </w:tblBorders>
        <w:tblLook w:val="01E0" w:firstRow="1" w:lastRow="1" w:firstColumn="1" w:lastColumn="1" w:noHBand="0" w:noVBand="0"/>
      </w:tblPr>
      <w:tblGrid>
        <w:gridCol w:w="10560"/>
      </w:tblGrid>
      <w:tr w:rsidR="007F4205" w:rsidRPr="00AA17BF" w:rsidTr="00D76117">
        <w:trPr>
          <w:trHeight w:val="459"/>
        </w:trPr>
        <w:tc>
          <w:tcPr>
            <w:tcW w:w="10560" w:type="dxa"/>
            <w:tcBorders>
              <w:top w:val="single" w:sz="4" w:space="0" w:color="auto"/>
              <w:left w:val="single" w:sz="4" w:space="0" w:color="auto"/>
              <w:bottom w:val="single" w:sz="4" w:space="0" w:color="auto"/>
              <w:right w:val="single" w:sz="4" w:space="0" w:color="auto"/>
            </w:tcBorders>
            <w:shd w:val="clear" w:color="auto" w:fill="E6E6E6"/>
          </w:tcPr>
          <w:p w:rsidR="007F4205" w:rsidRPr="00AA17BF" w:rsidRDefault="00071981" w:rsidP="0034651E">
            <w:pPr>
              <w:autoSpaceDE w:val="0"/>
              <w:autoSpaceDN w:val="0"/>
              <w:adjustRightInd w:val="0"/>
              <w:spacing w:before="60" w:after="60"/>
              <w:rPr>
                <w:rFonts w:cs="Arial"/>
                <w:color w:val="3333FF"/>
                <w:sz w:val="24"/>
                <w:szCs w:val="24"/>
              </w:rPr>
            </w:pPr>
            <w:r w:rsidRPr="00AA17BF">
              <w:rPr>
                <w:rFonts w:cs="Arial"/>
                <w:b/>
                <w:bCs/>
                <w:color w:val="3333FF"/>
                <w:sz w:val="24"/>
                <w:szCs w:val="24"/>
              </w:rPr>
              <w:t>SECTION C: FINANCIAL INFORMATION</w:t>
            </w:r>
          </w:p>
        </w:tc>
      </w:tr>
    </w:tbl>
    <w:p w:rsidR="00355C8F" w:rsidRPr="00AA17BF" w:rsidRDefault="00355C8F">
      <w:pPr>
        <w:rPr>
          <w:rFonts w:cs="Arial"/>
          <w:sz w:val="24"/>
          <w:szCs w:val="24"/>
        </w:rPr>
      </w:pPr>
    </w:p>
    <w:tbl>
      <w:tblPr>
        <w:tblW w:w="1056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20"/>
        <w:gridCol w:w="2040"/>
      </w:tblGrid>
      <w:tr w:rsidR="00355C8F" w:rsidRPr="00AA17BF">
        <w:trPr>
          <w:trHeight w:val="380"/>
        </w:trPr>
        <w:tc>
          <w:tcPr>
            <w:tcW w:w="8520" w:type="dxa"/>
            <w:vMerge w:val="restart"/>
            <w:tcBorders>
              <w:top w:val="nil"/>
              <w:left w:val="nil"/>
              <w:right w:val="single" w:sz="4" w:space="0" w:color="auto"/>
            </w:tcBorders>
          </w:tcPr>
          <w:p w:rsidR="00355C8F" w:rsidRPr="00AA17BF" w:rsidRDefault="00355C8F" w:rsidP="00883380">
            <w:pPr>
              <w:autoSpaceDE w:val="0"/>
              <w:autoSpaceDN w:val="0"/>
              <w:adjustRightInd w:val="0"/>
              <w:spacing w:before="60" w:after="60"/>
              <w:rPr>
                <w:rFonts w:cs="Arial"/>
                <w:b/>
                <w:bCs/>
                <w:sz w:val="24"/>
                <w:szCs w:val="24"/>
              </w:rPr>
            </w:pPr>
            <w:r w:rsidRPr="00AA17BF">
              <w:rPr>
                <w:rFonts w:cs="Arial"/>
                <w:b/>
                <w:bCs/>
                <w:sz w:val="24"/>
                <w:szCs w:val="24"/>
              </w:rPr>
              <w:t xml:space="preserve">C1. Have you ever received grant funding before from </w:t>
            </w:r>
            <w:r w:rsidR="00883380" w:rsidRPr="00AA17BF">
              <w:rPr>
                <w:rFonts w:cs="Arial"/>
                <w:b/>
                <w:bCs/>
                <w:sz w:val="24"/>
                <w:szCs w:val="24"/>
              </w:rPr>
              <w:t>the PCC</w:t>
            </w:r>
            <w:r w:rsidRPr="00AA17BF">
              <w:rPr>
                <w:rFonts w:cs="Arial"/>
                <w:b/>
                <w:bCs/>
                <w:sz w:val="24"/>
                <w:szCs w:val="24"/>
              </w:rPr>
              <w:t xml:space="preserve"> or any other funder?</w:t>
            </w:r>
          </w:p>
        </w:tc>
        <w:tc>
          <w:tcPr>
            <w:tcW w:w="2040" w:type="dxa"/>
            <w:tcBorders>
              <w:top w:val="single" w:sz="4" w:space="0" w:color="auto"/>
              <w:left w:val="single" w:sz="4" w:space="0" w:color="auto"/>
              <w:bottom w:val="single" w:sz="4" w:space="0" w:color="auto"/>
              <w:right w:val="single" w:sz="4" w:space="0" w:color="auto"/>
            </w:tcBorders>
          </w:tcPr>
          <w:p w:rsidR="00355C8F" w:rsidRPr="00AA17BF" w:rsidRDefault="00355C8F" w:rsidP="00355C8F">
            <w:pPr>
              <w:autoSpaceDE w:val="0"/>
              <w:autoSpaceDN w:val="0"/>
              <w:adjustRightInd w:val="0"/>
              <w:spacing w:before="60" w:after="60"/>
              <w:jc w:val="center"/>
              <w:rPr>
                <w:rFonts w:cs="Arial"/>
                <w:b/>
                <w:bCs/>
                <w:sz w:val="24"/>
                <w:szCs w:val="24"/>
              </w:rPr>
            </w:pPr>
            <w:r w:rsidRPr="00AA17BF">
              <w:rPr>
                <w:rFonts w:cs="Arial"/>
                <w:b/>
                <w:bCs/>
                <w:sz w:val="24"/>
                <w:szCs w:val="24"/>
              </w:rPr>
              <w:t xml:space="preserve"> </w:t>
            </w:r>
            <w:r w:rsidR="00883380" w:rsidRPr="00AA17BF">
              <w:rPr>
                <w:rFonts w:cs="Arial"/>
                <w:b/>
                <w:bCs/>
                <w:sz w:val="24"/>
                <w:szCs w:val="24"/>
              </w:rPr>
              <w:t xml:space="preserve">YES / </w:t>
            </w:r>
            <w:r w:rsidRPr="00AA17BF">
              <w:rPr>
                <w:rFonts w:cs="Arial"/>
                <w:b/>
                <w:bCs/>
                <w:sz w:val="24"/>
                <w:szCs w:val="24"/>
              </w:rPr>
              <w:t>NO</w:t>
            </w:r>
          </w:p>
        </w:tc>
      </w:tr>
      <w:tr w:rsidR="00355C8F" w:rsidRPr="00AA17BF">
        <w:trPr>
          <w:trHeight w:val="380"/>
        </w:trPr>
        <w:tc>
          <w:tcPr>
            <w:tcW w:w="8520" w:type="dxa"/>
            <w:vMerge/>
            <w:tcBorders>
              <w:left w:val="nil"/>
              <w:bottom w:val="nil"/>
              <w:right w:val="nil"/>
            </w:tcBorders>
          </w:tcPr>
          <w:p w:rsidR="00355C8F" w:rsidRPr="00AA17BF" w:rsidRDefault="00355C8F" w:rsidP="0034651E">
            <w:pPr>
              <w:autoSpaceDE w:val="0"/>
              <w:autoSpaceDN w:val="0"/>
              <w:adjustRightInd w:val="0"/>
              <w:spacing w:before="60" w:after="60"/>
              <w:rPr>
                <w:rFonts w:cs="Arial"/>
                <w:b/>
                <w:bCs/>
                <w:sz w:val="24"/>
                <w:szCs w:val="24"/>
              </w:rPr>
            </w:pPr>
          </w:p>
        </w:tc>
        <w:tc>
          <w:tcPr>
            <w:tcW w:w="2040" w:type="dxa"/>
            <w:tcBorders>
              <w:top w:val="single" w:sz="4" w:space="0" w:color="auto"/>
              <w:left w:val="nil"/>
              <w:bottom w:val="nil"/>
              <w:right w:val="nil"/>
            </w:tcBorders>
          </w:tcPr>
          <w:p w:rsidR="00355C8F" w:rsidRPr="00AA17BF" w:rsidRDefault="00355C8F" w:rsidP="00355C8F">
            <w:pPr>
              <w:autoSpaceDE w:val="0"/>
              <w:autoSpaceDN w:val="0"/>
              <w:adjustRightInd w:val="0"/>
              <w:spacing w:before="60" w:after="60"/>
              <w:jc w:val="center"/>
              <w:rPr>
                <w:rFonts w:cs="Arial"/>
                <w:bCs/>
                <w:sz w:val="24"/>
                <w:szCs w:val="24"/>
              </w:rPr>
            </w:pPr>
          </w:p>
        </w:tc>
      </w:tr>
    </w:tbl>
    <w:p w:rsidR="007F4205" w:rsidRPr="00AA17BF" w:rsidRDefault="007F4205">
      <w:pPr>
        <w:rPr>
          <w:rFonts w:cs="Arial"/>
          <w:sz w:val="24"/>
          <w:szCs w:val="24"/>
        </w:rPr>
      </w:pPr>
    </w:p>
    <w:tbl>
      <w:tblPr>
        <w:tblW w:w="10560" w:type="dxa"/>
        <w:tblInd w:w="-252" w:type="dxa"/>
        <w:tblLook w:val="01E0" w:firstRow="1" w:lastRow="1" w:firstColumn="1" w:lastColumn="1" w:noHBand="0" w:noVBand="0"/>
      </w:tblPr>
      <w:tblGrid>
        <w:gridCol w:w="7200"/>
        <w:gridCol w:w="3360"/>
      </w:tblGrid>
      <w:tr w:rsidR="00297C5E" w:rsidRPr="00AA17BF">
        <w:tc>
          <w:tcPr>
            <w:tcW w:w="7200" w:type="dxa"/>
            <w:tcBorders>
              <w:right w:val="single" w:sz="4" w:space="0" w:color="auto"/>
            </w:tcBorders>
          </w:tcPr>
          <w:p w:rsidR="00297C5E" w:rsidRPr="00AA17BF" w:rsidRDefault="00A316F4" w:rsidP="00370C6D">
            <w:pPr>
              <w:autoSpaceDE w:val="0"/>
              <w:autoSpaceDN w:val="0"/>
              <w:adjustRightInd w:val="0"/>
              <w:spacing w:before="60" w:after="60"/>
              <w:rPr>
                <w:rFonts w:cs="Arial"/>
                <w:sz w:val="24"/>
                <w:szCs w:val="24"/>
              </w:rPr>
            </w:pPr>
            <w:r w:rsidRPr="00AA17BF">
              <w:rPr>
                <w:rFonts w:cs="Arial"/>
                <w:b/>
                <w:sz w:val="24"/>
                <w:szCs w:val="24"/>
              </w:rPr>
              <w:t>C</w:t>
            </w:r>
            <w:r w:rsidR="00771ADE" w:rsidRPr="00AA17BF">
              <w:rPr>
                <w:rFonts w:cs="Arial"/>
                <w:b/>
                <w:sz w:val="24"/>
                <w:szCs w:val="24"/>
              </w:rPr>
              <w:t>2</w:t>
            </w:r>
            <w:r w:rsidRPr="00AA17BF">
              <w:rPr>
                <w:rFonts w:cs="Arial"/>
                <w:b/>
                <w:sz w:val="24"/>
                <w:szCs w:val="24"/>
              </w:rPr>
              <w:t xml:space="preserve">. </w:t>
            </w:r>
            <w:r w:rsidR="00370C6D" w:rsidRPr="00370C6D">
              <w:rPr>
                <w:rFonts w:cs="Arial"/>
                <w:sz w:val="24"/>
                <w:szCs w:val="24"/>
              </w:rPr>
              <w:t>Please specify bid total (total of single or multiple bids)</w:t>
            </w:r>
            <w:r w:rsidR="00771ADE" w:rsidRPr="00370C6D">
              <w:rPr>
                <w:rFonts w:cs="Arial"/>
                <w:sz w:val="24"/>
                <w:szCs w:val="24"/>
              </w:rPr>
              <w:t xml:space="preserve"> </w:t>
            </w:r>
          </w:p>
        </w:tc>
        <w:tc>
          <w:tcPr>
            <w:tcW w:w="3360" w:type="dxa"/>
            <w:tcBorders>
              <w:top w:val="single" w:sz="4" w:space="0" w:color="auto"/>
              <w:left w:val="single" w:sz="4" w:space="0" w:color="auto"/>
              <w:bottom w:val="single" w:sz="4" w:space="0" w:color="auto"/>
              <w:right w:val="single" w:sz="4" w:space="0" w:color="auto"/>
            </w:tcBorders>
            <w:vAlign w:val="center"/>
          </w:tcPr>
          <w:p w:rsidR="00297C5E" w:rsidRPr="00AA17BF" w:rsidRDefault="00297C5E" w:rsidP="005550EF">
            <w:pPr>
              <w:autoSpaceDE w:val="0"/>
              <w:autoSpaceDN w:val="0"/>
              <w:adjustRightInd w:val="0"/>
              <w:spacing w:before="60" w:after="60"/>
              <w:rPr>
                <w:rFonts w:cs="Arial"/>
                <w:sz w:val="24"/>
                <w:szCs w:val="24"/>
              </w:rPr>
            </w:pPr>
            <w:r w:rsidRPr="00AA17BF">
              <w:rPr>
                <w:rFonts w:cs="Arial"/>
                <w:sz w:val="24"/>
                <w:szCs w:val="24"/>
              </w:rPr>
              <w:t>£</w:t>
            </w:r>
          </w:p>
        </w:tc>
      </w:tr>
    </w:tbl>
    <w:p w:rsidR="00297C5E" w:rsidRPr="00AA17BF" w:rsidRDefault="00297C5E">
      <w:pPr>
        <w:rPr>
          <w:rFonts w:cs="Arial"/>
          <w:sz w:val="24"/>
          <w:szCs w:val="24"/>
        </w:rPr>
      </w:pPr>
    </w:p>
    <w:tbl>
      <w:tblPr>
        <w:tblW w:w="10560" w:type="dxa"/>
        <w:tblInd w:w="-252" w:type="dxa"/>
        <w:tblLook w:val="01E0" w:firstRow="1" w:lastRow="1" w:firstColumn="1" w:lastColumn="1" w:noHBand="0" w:noVBand="0"/>
      </w:tblPr>
      <w:tblGrid>
        <w:gridCol w:w="4920"/>
        <w:gridCol w:w="3000"/>
        <w:gridCol w:w="960"/>
        <w:gridCol w:w="1680"/>
      </w:tblGrid>
      <w:tr w:rsidR="00A316F4" w:rsidRPr="00AA17BF">
        <w:tc>
          <w:tcPr>
            <w:tcW w:w="8880" w:type="dxa"/>
            <w:gridSpan w:val="3"/>
            <w:tcBorders>
              <w:right w:val="single" w:sz="4" w:space="0" w:color="auto"/>
            </w:tcBorders>
          </w:tcPr>
          <w:p w:rsidR="00A316F4" w:rsidRPr="00AA17BF" w:rsidRDefault="00A316F4" w:rsidP="005550EF">
            <w:pPr>
              <w:autoSpaceDE w:val="0"/>
              <w:autoSpaceDN w:val="0"/>
              <w:adjustRightInd w:val="0"/>
              <w:spacing w:before="60" w:after="60"/>
              <w:rPr>
                <w:rFonts w:cs="Arial"/>
                <w:sz w:val="24"/>
                <w:szCs w:val="24"/>
              </w:rPr>
            </w:pPr>
            <w:r w:rsidRPr="00AA17BF">
              <w:rPr>
                <w:rFonts w:cs="Arial"/>
                <w:b/>
                <w:sz w:val="24"/>
                <w:szCs w:val="24"/>
              </w:rPr>
              <w:t>C</w:t>
            </w:r>
            <w:r w:rsidR="00771ADE" w:rsidRPr="00AA17BF">
              <w:rPr>
                <w:rFonts w:cs="Arial"/>
                <w:b/>
                <w:sz w:val="24"/>
                <w:szCs w:val="24"/>
              </w:rPr>
              <w:t>3</w:t>
            </w:r>
            <w:r w:rsidRPr="00AA17BF">
              <w:rPr>
                <w:rFonts w:cs="Arial"/>
                <w:b/>
                <w:sz w:val="24"/>
                <w:szCs w:val="24"/>
              </w:rPr>
              <w:t xml:space="preserve">. </w:t>
            </w:r>
            <w:r w:rsidRPr="00AA17BF">
              <w:rPr>
                <w:rFonts w:cs="Arial"/>
                <w:sz w:val="24"/>
                <w:szCs w:val="24"/>
              </w:rPr>
              <w:t xml:space="preserve">Are you seeking further funds from any other </w:t>
            </w:r>
            <w:r w:rsidR="002B5106" w:rsidRPr="00AA17BF">
              <w:rPr>
                <w:rFonts w:cs="Arial"/>
                <w:sz w:val="24"/>
                <w:szCs w:val="24"/>
              </w:rPr>
              <w:t>organisation</w:t>
            </w:r>
            <w:r w:rsidRPr="00AA17BF">
              <w:rPr>
                <w:rFonts w:cs="Arial"/>
                <w:sz w:val="24"/>
                <w:szCs w:val="24"/>
              </w:rPr>
              <w:t>?</w:t>
            </w:r>
          </w:p>
        </w:tc>
        <w:tc>
          <w:tcPr>
            <w:tcW w:w="1680" w:type="dxa"/>
            <w:tcBorders>
              <w:top w:val="single" w:sz="4" w:space="0" w:color="auto"/>
              <w:left w:val="single" w:sz="4" w:space="0" w:color="auto"/>
              <w:bottom w:val="single" w:sz="4" w:space="0" w:color="auto"/>
              <w:right w:val="single" w:sz="4" w:space="0" w:color="auto"/>
            </w:tcBorders>
            <w:vAlign w:val="center"/>
          </w:tcPr>
          <w:p w:rsidR="00A316F4" w:rsidRPr="00AA17BF" w:rsidRDefault="00A316F4" w:rsidP="00A55A18">
            <w:pPr>
              <w:autoSpaceDE w:val="0"/>
              <w:autoSpaceDN w:val="0"/>
              <w:adjustRightInd w:val="0"/>
              <w:spacing w:before="60" w:after="60"/>
              <w:jc w:val="center"/>
              <w:rPr>
                <w:rFonts w:cs="Arial"/>
                <w:sz w:val="24"/>
                <w:szCs w:val="24"/>
              </w:rPr>
            </w:pPr>
            <w:r w:rsidRPr="00AA17BF">
              <w:rPr>
                <w:rFonts w:cs="Arial"/>
                <w:b/>
                <w:bCs/>
                <w:sz w:val="24"/>
                <w:szCs w:val="24"/>
              </w:rPr>
              <w:t>YES</w:t>
            </w:r>
            <w:r w:rsidR="00A55A18" w:rsidRPr="00AA17BF">
              <w:rPr>
                <w:rFonts w:cs="Arial"/>
                <w:b/>
                <w:bCs/>
                <w:sz w:val="24"/>
                <w:szCs w:val="24"/>
              </w:rPr>
              <w:t xml:space="preserve"> </w:t>
            </w:r>
            <w:r w:rsidRPr="00AA17BF">
              <w:rPr>
                <w:rFonts w:cs="Arial"/>
                <w:b/>
                <w:bCs/>
                <w:sz w:val="24"/>
                <w:szCs w:val="24"/>
              </w:rPr>
              <w:t>/</w:t>
            </w:r>
            <w:r w:rsidR="00A55A18" w:rsidRPr="00AA17BF">
              <w:rPr>
                <w:rFonts w:cs="Arial"/>
                <w:b/>
                <w:bCs/>
                <w:sz w:val="24"/>
                <w:szCs w:val="24"/>
              </w:rPr>
              <w:t xml:space="preserve"> </w:t>
            </w:r>
            <w:r w:rsidRPr="00AA17BF">
              <w:rPr>
                <w:rFonts w:cs="Arial"/>
                <w:b/>
                <w:bCs/>
                <w:sz w:val="24"/>
                <w:szCs w:val="24"/>
              </w:rPr>
              <w:t>NO</w:t>
            </w:r>
          </w:p>
        </w:tc>
      </w:tr>
      <w:tr w:rsidR="007D4175" w:rsidRPr="00AA17BF">
        <w:tc>
          <w:tcPr>
            <w:tcW w:w="10560" w:type="dxa"/>
            <w:gridSpan w:val="4"/>
            <w:tcBorders>
              <w:bottom w:val="single" w:sz="4" w:space="0" w:color="auto"/>
            </w:tcBorders>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If yes, please give details of the amount and when the outcome will be known:</w:t>
            </w:r>
          </w:p>
        </w:tc>
      </w:tr>
      <w:tr w:rsidR="007D4175" w:rsidRPr="00AA17BF">
        <w:tc>
          <w:tcPr>
            <w:tcW w:w="4920" w:type="dxa"/>
            <w:tcBorders>
              <w:top w:val="single" w:sz="4" w:space="0" w:color="auto"/>
              <w:left w:val="single" w:sz="4" w:space="0" w:color="auto"/>
              <w:bottom w:val="single"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Organisation</w:t>
            </w:r>
          </w:p>
        </w:tc>
        <w:tc>
          <w:tcPr>
            <w:tcW w:w="3000" w:type="dxa"/>
            <w:tcBorders>
              <w:top w:val="single" w:sz="4" w:space="0" w:color="auto"/>
              <w:left w:val="single" w:sz="4" w:space="0" w:color="auto"/>
              <w:bottom w:val="single"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Amount applied for</w:t>
            </w:r>
          </w:p>
        </w:tc>
        <w:tc>
          <w:tcPr>
            <w:tcW w:w="2640" w:type="dxa"/>
            <w:gridSpan w:val="2"/>
            <w:tcBorders>
              <w:top w:val="single" w:sz="4" w:space="0" w:color="auto"/>
              <w:left w:val="single" w:sz="4" w:space="0" w:color="auto"/>
              <w:bottom w:val="single"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Date of outcome</w:t>
            </w:r>
          </w:p>
        </w:tc>
      </w:tr>
      <w:tr w:rsidR="007D4175" w:rsidRPr="00AA17BF">
        <w:tc>
          <w:tcPr>
            <w:tcW w:w="4920" w:type="dxa"/>
            <w:tcBorders>
              <w:top w:val="single" w:sz="4" w:space="0" w:color="auto"/>
              <w:left w:val="single" w:sz="4" w:space="0" w:color="auto"/>
              <w:bottom w:val="dashSmallGap"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c>
          <w:tcPr>
            <w:tcW w:w="3000" w:type="dxa"/>
            <w:tcBorders>
              <w:top w:val="single" w:sz="4" w:space="0" w:color="auto"/>
              <w:left w:val="single" w:sz="4" w:space="0" w:color="auto"/>
              <w:bottom w:val="dashSmallGap"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c>
          <w:tcPr>
            <w:tcW w:w="2640" w:type="dxa"/>
            <w:gridSpan w:val="2"/>
            <w:tcBorders>
              <w:top w:val="single" w:sz="4" w:space="0" w:color="auto"/>
              <w:left w:val="single" w:sz="4" w:space="0" w:color="auto"/>
              <w:bottom w:val="dashSmallGap"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r>
      <w:tr w:rsidR="007D4175" w:rsidRPr="00AA17BF">
        <w:tc>
          <w:tcPr>
            <w:tcW w:w="4920" w:type="dxa"/>
            <w:tcBorders>
              <w:top w:val="dashSmallGap" w:sz="4" w:space="0" w:color="auto"/>
              <w:left w:val="single" w:sz="4" w:space="0" w:color="auto"/>
              <w:bottom w:val="dashSmallGap"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c>
          <w:tcPr>
            <w:tcW w:w="3000" w:type="dxa"/>
            <w:tcBorders>
              <w:top w:val="dashSmallGap" w:sz="4" w:space="0" w:color="auto"/>
              <w:left w:val="single" w:sz="4" w:space="0" w:color="auto"/>
              <w:bottom w:val="dashSmallGap"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c>
          <w:tcPr>
            <w:tcW w:w="2640" w:type="dxa"/>
            <w:gridSpan w:val="2"/>
            <w:tcBorders>
              <w:top w:val="dashSmallGap" w:sz="4" w:space="0" w:color="auto"/>
              <w:left w:val="single" w:sz="4" w:space="0" w:color="auto"/>
              <w:bottom w:val="dashSmallGap"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r>
      <w:tr w:rsidR="007D4175" w:rsidRPr="00AA17BF">
        <w:tc>
          <w:tcPr>
            <w:tcW w:w="4920" w:type="dxa"/>
            <w:tcBorders>
              <w:top w:val="dashSmallGap" w:sz="4" w:space="0" w:color="auto"/>
              <w:left w:val="single" w:sz="4" w:space="0" w:color="auto"/>
              <w:bottom w:val="single"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c>
          <w:tcPr>
            <w:tcW w:w="3000" w:type="dxa"/>
            <w:tcBorders>
              <w:top w:val="dashSmallGap" w:sz="4" w:space="0" w:color="auto"/>
              <w:left w:val="single" w:sz="4" w:space="0" w:color="auto"/>
              <w:bottom w:val="single"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c>
          <w:tcPr>
            <w:tcW w:w="2640" w:type="dxa"/>
            <w:gridSpan w:val="2"/>
            <w:tcBorders>
              <w:top w:val="dashSmallGap" w:sz="4" w:space="0" w:color="auto"/>
              <w:left w:val="single" w:sz="4" w:space="0" w:color="auto"/>
              <w:bottom w:val="single"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p>
        </w:tc>
      </w:tr>
    </w:tbl>
    <w:p w:rsidR="00A316F4" w:rsidRPr="00AA17BF" w:rsidRDefault="00A316F4">
      <w:pPr>
        <w:rPr>
          <w:rFonts w:cs="Arial"/>
          <w:sz w:val="24"/>
          <w:szCs w:val="24"/>
        </w:rPr>
      </w:pPr>
    </w:p>
    <w:tbl>
      <w:tblPr>
        <w:tblW w:w="10560" w:type="dxa"/>
        <w:tblInd w:w="-252" w:type="dxa"/>
        <w:tblLook w:val="01E0" w:firstRow="1" w:lastRow="1" w:firstColumn="1" w:lastColumn="1" w:noHBand="0" w:noVBand="0"/>
      </w:tblPr>
      <w:tblGrid>
        <w:gridCol w:w="7200"/>
        <w:gridCol w:w="3360"/>
      </w:tblGrid>
      <w:tr w:rsidR="007D4175" w:rsidRPr="00AA17BF">
        <w:tc>
          <w:tcPr>
            <w:tcW w:w="10560" w:type="dxa"/>
            <w:gridSpan w:val="2"/>
            <w:tcBorders>
              <w:bottom w:val="single" w:sz="4" w:space="0" w:color="auto"/>
            </w:tcBorders>
          </w:tcPr>
          <w:p w:rsidR="007D4175" w:rsidRPr="00AA17BF" w:rsidRDefault="00771ADE" w:rsidP="005550EF">
            <w:pPr>
              <w:autoSpaceDE w:val="0"/>
              <w:autoSpaceDN w:val="0"/>
              <w:adjustRightInd w:val="0"/>
              <w:spacing w:before="60" w:after="60"/>
              <w:rPr>
                <w:rFonts w:cs="Arial"/>
                <w:sz w:val="24"/>
                <w:szCs w:val="24"/>
              </w:rPr>
            </w:pPr>
            <w:r w:rsidRPr="00AA17BF">
              <w:rPr>
                <w:rFonts w:cs="Arial"/>
                <w:b/>
                <w:sz w:val="24"/>
                <w:szCs w:val="24"/>
              </w:rPr>
              <w:t>C4</w:t>
            </w:r>
            <w:r w:rsidR="00A55A18" w:rsidRPr="00AA17BF">
              <w:rPr>
                <w:rFonts w:cs="Arial"/>
                <w:b/>
                <w:sz w:val="24"/>
                <w:szCs w:val="24"/>
              </w:rPr>
              <w:t xml:space="preserve">. </w:t>
            </w:r>
            <w:r w:rsidR="007D4175" w:rsidRPr="00AA17BF">
              <w:rPr>
                <w:rFonts w:cs="Arial"/>
                <w:sz w:val="24"/>
                <w:szCs w:val="24"/>
              </w:rPr>
              <w:t>Please give details of the costs for the project:</w:t>
            </w:r>
          </w:p>
        </w:tc>
      </w:tr>
      <w:tr w:rsidR="00EA6E9E" w:rsidRPr="00AA17BF">
        <w:trPr>
          <w:cantSplit/>
          <w:trHeight w:val="500"/>
        </w:trPr>
        <w:tc>
          <w:tcPr>
            <w:tcW w:w="10560" w:type="dxa"/>
            <w:gridSpan w:val="2"/>
            <w:tcBorders>
              <w:top w:val="single" w:sz="4" w:space="0" w:color="auto"/>
              <w:left w:val="single" w:sz="4" w:space="0" w:color="auto"/>
              <w:bottom w:val="dashSmallGap" w:sz="4" w:space="0" w:color="auto"/>
              <w:right w:val="single" w:sz="4" w:space="0" w:color="auto"/>
            </w:tcBorders>
            <w:vAlign w:val="center"/>
          </w:tcPr>
          <w:p w:rsidR="00EA6E9E" w:rsidRPr="00AA17BF" w:rsidRDefault="00EA6E9E" w:rsidP="005550EF">
            <w:pPr>
              <w:autoSpaceDE w:val="0"/>
              <w:autoSpaceDN w:val="0"/>
              <w:adjustRightInd w:val="0"/>
              <w:spacing w:before="60" w:after="60"/>
              <w:rPr>
                <w:rFonts w:cs="Arial"/>
                <w:sz w:val="24"/>
                <w:szCs w:val="24"/>
              </w:rPr>
            </w:pPr>
            <w:r w:rsidRPr="00AA17BF">
              <w:rPr>
                <w:rFonts w:cs="Arial"/>
                <w:b/>
                <w:sz w:val="24"/>
                <w:szCs w:val="24"/>
              </w:rPr>
              <w:t>Revenue</w:t>
            </w:r>
            <w:r w:rsidR="00771ADE" w:rsidRPr="00AA17BF">
              <w:rPr>
                <w:rFonts w:cs="Arial"/>
                <w:b/>
                <w:sz w:val="24"/>
                <w:szCs w:val="24"/>
              </w:rPr>
              <w:t xml:space="preserve"> </w:t>
            </w:r>
            <w:r w:rsidR="00771ADE" w:rsidRPr="00AA17BF">
              <w:rPr>
                <w:rFonts w:cs="Arial"/>
                <w:sz w:val="24"/>
                <w:szCs w:val="24"/>
              </w:rPr>
              <w:t xml:space="preserve">(please break down as appropriate e.g. hourly rates, hours per day/week </w:t>
            </w:r>
            <w:r w:rsidR="00370C6D" w:rsidRPr="00AA17BF">
              <w:rPr>
                <w:rFonts w:cs="Arial"/>
                <w:sz w:val="24"/>
                <w:szCs w:val="24"/>
              </w:rPr>
              <w:t>etc.</w:t>
            </w:r>
            <w:r w:rsidR="00771ADE" w:rsidRPr="00AA17BF">
              <w:rPr>
                <w:rFonts w:cs="Arial"/>
                <w:sz w:val="24"/>
                <w:szCs w:val="24"/>
              </w:rPr>
              <w:t>)</w:t>
            </w:r>
          </w:p>
        </w:tc>
      </w:tr>
      <w:tr w:rsidR="007D4175"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7D4175"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7D4175"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7D4175"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7D4175"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7D4175"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7D4175"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7D4175"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EA6E9E" w:rsidRPr="00AA17BF">
        <w:trPr>
          <w:cantSplit/>
          <w:trHeight w:val="500"/>
        </w:trPr>
        <w:tc>
          <w:tcPr>
            <w:tcW w:w="10560" w:type="dxa"/>
            <w:gridSpan w:val="2"/>
            <w:tcBorders>
              <w:top w:val="dashSmallGap" w:sz="4" w:space="0" w:color="auto"/>
              <w:left w:val="single" w:sz="4" w:space="0" w:color="auto"/>
              <w:bottom w:val="dashSmallGap" w:sz="4" w:space="0" w:color="auto"/>
              <w:right w:val="single" w:sz="4" w:space="0" w:color="auto"/>
            </w:tcBorders>
            <w:vAlign w:val="center"/>
          </w:tcPr>
          <w:p w:rsidR="00EA6E9E" w:rsidRPr="00AA17BF" w:rsidRDefault="00EA6E9E" w:rsidP="005550EF">
            <w:pPr>
              <w:autoSpaceDE w:val="0"/>
              <w:autoSpaceDN w:val="0"/>
              <w:adjustRightInd w:val="0"/>
              <w:spacing w:before="60" w:after="60"/>
              <w:rPr>
                <w:rFonts w:cs="Arial"/>
                <w:sz w:val="24"/>
                <w:szCs w:val="24"/>
              </w:rPr>
            </w:pPr>
            <w:r w:rsidRPr="00AA17BF">
              <w:rPr>
                <w:rFonts w:cs="Arial"/>
                <w:b/>
                <w:sz w:val="24"/>
                <w:szCs w:val="24"/>
              </w:rPr>
              <w:t>Capital</w:t>
            </w:r>
            <w:r w:rsidRPr="00AA17BF">
              <w:rPr>
                <w:rFonts w:cs="Arial"/>
                <w:sz w:val="24"/>
                <w:szCs w:val="24"/>
              </w:rPr>
              <w:t xml:space="preserve"> (money which will be spent on single items of equipment or asset that cost £500 or more and have a life of more than one year)</w:t>
            </w:r>
          </w:p>
        </w:tc>
      </w:tr>
      <w:tr w:rsidR="00EA6E9E"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EA6E9E" w:rsidRPr="00AA17BF" w:rsidRDefault="00EA6E9E"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vAlign w:val="center"/>
          </w:tcPr>
          <w:p w:rsidR="00EA6E9E" w:rsidRPr="00AA17BF" w:rsidRDefault="00EA6E9E" w:rsidP="005550EF">
            <w:pPr>
              <w:autoSpaceDE w:val="0"/>
              <w:autoSpaceDN w:val="0"/>
              <w:adjustRightInd w:val="0"/>
              <w:spacing w:before="60" w:after="60"/>
              <w:rPr>
                <w:rFonts w:cs="Arial"/>
                <w:sz w:val="24"/>
                <w:szCs w:val="24"/>
              </w:rPr>
            </w:pPr>
            <w:r w:rsidRPr="00AA17BF">
              <w:rPr>
                <w:rFonts w:cs="Arial"/>
                <w:sz w:val="24"/>
                <w:szCs w:val="24"/>
              </w:rPr>
              <w:t>£</w:t>
            </w:r>
          </w:p>
        </w:tc>
      </w:tr>
      <w:tr w:rsidR="00EA6E9E"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EA6E9E" w:rsidRPr="00AA17BF" w:rsidRDefault="00EA6E9E"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tcPr>
          <w:p w:rsidR="00EA6E9E" w:rsidRPr="00AA17BF" w:rsidRDefault="00EA6E9E">
            <w:pPr>
              <w:rPr>
                <w:rFonts w:cs="Arial"/>
                <w:sz w:val="24"/>
                <w:szCs w:val="24"/>
              </w:rPr>
            </w:pPr>
            <w:r w:rsidRPr="00AA17BF">
              <w:rPr>
                <w:rFonts w:cs="Arial"/>
                <w:sz w:val="24"/>
                <w:szCs w:val="24"/>
              </w:rPr>
              <w:t>£</w:t>
            </w:r>
          </w:p>
        </w:tc>
      </w:tr>
      <w:tr w:rsidR="00EA6E9E"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EA6E9E" w:rsidRPr="00AA17BF" w:rsidRDefault="00EA6E9E"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tcPr>
          <w:p w:rsidR="00EA6E9E" w:rsidRPr="00AA17BF" w:rsidRDefault="00EA6E9E">
            <w:pPr>
              <w:rPr>
                <w:rFonts w:cs="Arial"/>
                <w:sz w:val="24"/>
                <w:szCs w:val="24"/>
              </w:rPr>
            </w:pPr>
            <w:r w:rsidRPr="00AA17BF">
              <w:rPr>
                <w:rFonts w:cs="Arial"/>
                <w:sz w:val="24"/>
                <w:szCs w:val="24"/>
              </w:rPr>
              <w:t>£</w:t>
            </w:r>
          </w:p>
        </w:tc>
      </w:tr>
      <w:tr w:rsidR="00EA6E9E"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EA6E9E" w:rsidRPr="00AA17BF" w:rsidRDefault="00EA6E9E" w:rsidP="001C5C96">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tcPr>
          <w:p w:rsidR="00EA6E9E" w:rsidRPr="00AA17BF" w:rsidRDefault="00EA6E9E">
            <w:pPr>
              <w:rPr>
                <w:rFonts w:cs="Arial"/>
                <w:sz w:val="24"/>
                <w:szCs w:val="24"/>
              </w:rPr>
            </w:pPr>
            <w:r w:rsidRPr="00AA17BF">
              <w:rPr>
                <w:rFonts w:cs="Arial"/>
                <w:sz w:val="24"/>
                <w:szCs w:val="24"/>
              </w:rPr>
              <w:t>£</w:t>
            </w:r>
          </w:p>
        </w:tc>
      </w:tr>
      <w:tr w:rsidR="00EA6E9E" w:rsidRPr="00AA17BF">
        <w:trPr>
          <w:cantSplit/>
          <w:trHeight w:val="500"/>
        </w:trPr>
        <w:tc>
          <w:tcPr>
            <w:tcW w:w="7200" w:type="dxa"/>
            <w:tcBorders>
              <w:top w:val="dashSmallGap" w:sz="4" w:space="0" w:color="auto"/>
              <w:left w:val="single" w:sz="4" w:space="0" w:color="auto"/>
              <w:bottom w:val="dashSmallGap" w:sz="4" w:space="0" w:color="auto"/>
              <w:right w:val="single" w:sz="4" w:space="0" w:color="auto"/>
            </w:tcBorders>
            <w:vAlign w:val="center"/>
          </w:tcPr>
          <w:p w:rsidR="00EA6E9E" w:rsidRPr="00AA17BF" w:rsidRDefault="00EA6E9E" w:rsidP="00771ADE">
            <w:pPr>
              <w:autoSpaceDE w:val="0"/>
              <w:autoSpaceDN w:val="0"/>
              <w:adjustRightInd w:val="0"/>
              <w:spacing w:before="60" w:after="60"/>
              <w:rPr>
                <w:rFonts w:cs="Arial"/>
                <w:sz w:val="24"/>
                <w:szCs w:val="24"/>
              </w:rPr>
            </w:pPr>
          </w:p>
        </w:tc>
        <w:tc>
          <w:tcPr>
            <w:tcW w:w="3360" w:type="dxa"/>
            <w:tcBorders>
              <w:top w:val="dashSmallGap" w:sz="4" w:space="0" w:color="auto"/>
              <w:left w:val="single" w:sz="4" w:space="0" w:color="auto"/>
              <w:bottom w:val="dashSmallGap" w:sz="4" w:space="0" w:color="auto"/>
              <w:right w:val="single" w:sz="4" w:space="0" w:color="auto"/>
            </w:tcBorders>
          </w:tcPr>
          <w:p w:rsidR="00EA6E9E" w:rsidRPr="00AA17BF" w:rsidRDefault="00EA6E9E">
            <w:pPr>
              <w:rPr>
                <w:rFonts w:cs="Arial"/>
                <w:sz w:val="24"/>
                <w:szCs w:val="24"/>
              </w:rPr>
            </w:pPr>
            <w:r w:rsidRPr="00AA17BF">
              <w:rPr>
                <w:rFonts w:cs="Arial"/>
                <w:sz w:val="24"/>
                <w:szCs w:val="24"/>
              </w:rPr>
              <w:t>£</w:t>
            </w:r>
          </w:p>
        </w:tc>
      </w:tr>
      <w:tr w:rsidR="007D4175" w:rsidRPr="00AA17BF">
        <w:trPr>
          <w:cantSplit/>
          <w:trHeight w:val="526"/>
        </w:trPr>
        <w:tc>
          <w:tcPr>
            <w:tcW w:w="7200" w:type="dxa"/>
            <w:tcBorders>
              <w:top w:val="dashSmallGap" w:sz="4" w:space="0" w:color="auto"/>
              <w:left w:val="single" w:sz="4" w:space="0" w:color="auto"/>
              <w:bottom w:val="single" w:sz="4" w:space="0" w:color="auto"/>
              <w:right w:val="single" w:sz="4" w:space="0" w:color="auto"/>
            </w:tcBorders>
            <w:vAlign w:val="center"/>
          </w:tcPr>
          <w:p w:rsidR="007D4175" w:rsidRPr="00AA17BF" w:rsidRDefault="007D4175" w:rsidP="005550EF">
            <w:pPr>
              <w:autoSpaceDE w:val="0"/>
              <w:autoSpaceDN w:val="0"/>
              <w:adjustRightInd w:val="0"/>
              <w:spacing w:before="60" w:after="60"/>
              <w:jc w:val="right"/>
              <w:rPr>
                <w:rFonts w:cs="Arial"/>
                <w:b/>
                <w:bCs/>
                <w:sz w:val="24"/>
                <w:szCs w:val="24"/>
              </w:rPr>
            </w:pPr>
            <w:r w:rsidRPr="00AA17BF">
              <w:rPr>
                <w:rFonts w:cs="Arial"/>
                <w:b/>
                <w:bCs/>
                <w:sz w:val="24"/>
                <w:szCs w:val="24"/>
              </w:rPr>
              <w:t>TOTAL</w:t>
            </w:r>
          </w:p>
        </w:tc>
        <w:tc>
          <w:tcPr>
            <w:tcW w:w="3360" w:type="dxa"/>
            <w:tcBorders>
              <w:top w:val="dashSmallGap" w:sz="4" w:space="0" w:color="auto"/>
              <w:left w:val="single" w:sz="4" w:space="0" w:color="auto"/>
              <w:bottom w:val="single" w:sz="4" w:space="0" w:color="auto"/>
              <w:right w:val="single" w:sz="4" w:space="0" w:color="auto"/>
            </w:tcBorders>
            <w:vAlign w:val="center"/>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w:t>
            </w:r>
          </w:p>
        </w:tc>
      </w:tr>
      <w:tr w:rsidR="007D4175" w:rsidRPr="00AA17BF" w:rsidTr="00D76117">
        <w:tc>
          <w:tcPr>
            <w:tcW w:w="10560" w:type="dxa"/>
            <w:gridSpan w:val="2"/>
            <w:tcBorders>
              <w:top w:val="single" w:sz="4" w:space="0" w:color="auto"/>
              <w:left w:val="single" w:sz="4" w:space="0" w:color="auto"/>
              <w:bottom w:val="single" w:sz="4" w:space="0" w:color="auto"/>
              <w:right w:val="single" w:sz="4" w:space="0" w:color="auto"/>
            </w:tcBorders>
          </w:tcPr>
          <w:p w:rsidR="007D4175" w:rsidRPr="00AA17BF" w:rsidRDefault="007D4175" w:rsidP="005550EF">
            <w:pPr>
              <w:autoSpaceDE w:val="0"/>
              <w:autoSpaceDN w:val="0"/>
              <w:adjustRightInd w:val="0"/>
              <w:spacing w:before="60" w:after="60"/>
              <w:rPr>
                <w:rFonts w:cs="Arial"/>
                <w:sz w:val="24"/>
                <w:szCs w:val="24"/>
              </w:rPr>
            </w:pPr>
            <w:r w:rsidRPr="00AA17BF">
              <w:rPr>
                <w:rFonts w:cs="Arial"/>
                <w:sz w:val="24"/>
                <w:szCs w:val="24"/>
              </w:rPr>
              <w:t xml:space="preserve">Please attach suppliers' or providers' cost estimates </w:t>
            </w:r>
            <w:r w:rsidR="002B5106" w:rsidRPr="00AA17BF">
              <w:rPr>
                <w:rFonts w:cs="Arial"/>
                <w:sz w:val="24"/>
                <w:szCs w:val="24"/>
              </w:rPr>
              <w:t xml:space="preserve">or quotations </w:t>
            </w:r>
            <w:r w:rsidRPr="00AA17BF">
              <w:rPr>
                <w:rFonts w:cs="Arial"/>
                <w:sz w:val="24"/>
                <w:szCs w:val="24"/>
              </w:rPr>
              <w:t>if available.</w:t>
            </w:r>
          </w:p>
        </w:tc>
      </w:tr>
      <w:tr w:rsidR="00B504EA" w:rsidRPr="00AA17BF" w:rsidTr="00D76117">
        <w:tblPrEx>
          <w:tblBorders>
            <w:top w:val="single" w:sz="4" w:space="0" w:color="auto"/>
            <w:left w:val="single" w:sz="4" w:space="0" w:color="auto"/>
            <w:bottom w:val="single" w:sz="4" w:space="0" w:color="auto"/>
            <w:right w:val="single" w:sz="4" w:space="0" w:color="auto"/>
          </w:tblBorders>
        </w:tblPrEx>
        <w:trPr>
          <w:trHeight w:val="459"/>
        </w:trPr>
        <w:tc>
          <w:tcPr>
            <w:tcW w:w="10560" w:type="dxa"/>
            <w:gridSpan w:val="2"/>
            <w:tcBorders>
              <w:top w:val="single" w:sz="4" w:space="0" w:color="auto"/>
              <w:left w:val="single" w:sz="4" w:space="0" w:color="auto"/>
              <w:bottom w:val="single" w:sz="4" w:space="0" w:color="auto"/>
              <w:right w:val="single" w:sz="4" w:space="0" w:color="auto"/>
            </w:tcBorders>
            <w:shd w:val="clear" w:color="auto" w:fill="E6E6E6"/>
          </w:tcPr>
          <w:p w:rsidR="00B504EA" w:rsidRPr="00AA17BF" w:rsidRDefault="00B504EA" w:rsidP="009B610D">
            <w:pPr>
              <w:autoSpaceDE w:val="0"/>
              <w:autoSpaceDN w:val="0"/>
              <w:adjustRightInd w:val="0"/>
              <w:spacing w:before="60" w:after="60"/>
              <w:rPr>
                <w:rFonts w:cs="Arial"/>
                <w:color w:val="3333FF"/>
                <w:sz w:val="24"/>
                <w:szCs w:val="24"/>
              </w:rPr>
            </w:pPr>
            <w:r w:rsidRPr="00AA17BF">
              <w:rPr>
                <w:rFonts w:cs="Arial"/>
                <w:b/>
                <w:bCs/>
                <w:color w:val="3333FF"/>
                <w:sz w:val="24"/>
                <w:szCs w:val="24"/>
              </w:rPr>
              <w:lastRenderedPageBreak/>
              <w:t xml:space="preserve">SECTION D: POLICIES </w:t>
            </w:r>
          </w:p>
        </w:tc>
      </w:tr>
    </w:tbl>
    <w:p w:rsidR="00300B55" w:rsidRPr="00AA17BF" w:rsidRDefault="00300B55" w:rsidP="00300B55">
      <w:pPr>
        <w:rPr>
          <w:rFonts w:cs="Arial"/>
          <w:b/>
          <w:bCs/>
          <w:sz w:val="24"/>
          <w:szCs w:val="24"/>
          <w:u w:val="single"/>
        </w:rPr>
      </w:pPr>
    </w:p>
    <w:p w:rsidR="00B504EA" w:rsidRPr="00AA17BF" w:rsidRDefault="001311CC" w:rsidP="00B504EA">
      <w:pPr>
        <w:rPr>
          <w:rFonts w:cs="Arial"/>
          <w:b/>
          <w:sz w:val="24"/>
          <w:szCs w:val="24"/>
          <w:u w:val="single"/>
          <w:lang w:val="en-US" w:eastAsia="en-US"/>
        </w:rPr>
      </w:pPr>
      <w:r w:rsidRPr="00AA17BF">
        <w:rPr>
          <w:rFonts w:cs="Arial"/>
          <w:b/>
          <w:sz w:val="24"/>
          <w:szCs w:val="24"/>
          <w:u w:val="single"/>
          <w:lang w:val="en-US" w:eastAsia="en-US"/>
        </w:rPr>
        <w:t>D1. POLICIES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0"/>
        <w:gridCol w:w="1080"/>
        <w:gridCol w:w="900"/>
        <w:gridCol w:w="720"/>
      </w:tblGrid>
      <w:tr w:rsidR="00B504EA" w:rsidRPr="00AA17BF" w:rsidTr="00F35E49">
        <w:trPr>
          <w:trHeight w:val="20"/>
        </w:trPr>
        <w:tc>
          <w:tcPr>
            <w:tcW w:w="9900" w:type="dxa"/>
            <w:gridSpan w:val="4"/>
            <w:tcBorders>
              <w:top w:val="nil"/>
              <w:left w:val="nil"/>
              <w:bottom w:val="nil"/>
              <w:right w:val="nil"/>
            </w:tcBorders>
            <w:shd w:val="clear" w:color="auto" w:fill="auto"/>
          </w:tcPr>
          <w:p w:rsidR="00B504EA" w:rsidRPr="00AA17BF" w:rsidRDefault="00B504EA" w:rsidP="00F35E49">
            <w:pPr>
              <w:autoSpaceDE w:val="0"/>
              <w:autoSpaceDN w:val="0"/>
              <w:adjustRightInd w:val="0"/>
              <w:ind w:left="204"/>
              <w:rPr>
                <w:rFonts w:cs="Arial"/>
                <w:b/>
                <w:sz w:val="24"/>
                <w:szCs w:val="24"/>
                <w:lang w:eastAsia="en-US"/>
              </w:rPr>
            </w:pPr>
          </w:p>
        </w:tc>
      </w:tr>
      <w:tr w:rsidR="00B504EA" w:rsidRPr="00AA17BF" w:rsidTr="00F35E49">
        <w:trPr>
          <w:trHeight w:val="1302"/>
        </w:trPr>
        <w:tc>
          <w:tcPr>
            <w:tcW w:w="9900" w:type="dxa"/>
            <w:gridSpan w:val="4"/>
            <w:tcBorders>
              <w:top w:val="nil"/>
              <w:left w:val="nil"/>
              <w:bottom w:val="single" w:sz="4" w:space="0" w:color="auto"/>
              <w:right w:val="nil"/>
            </w:tcBorders>
            <w:shd w:val="clear" w:color="auto" w:fill="auto"/>
          </w:tcPr>
          <w:p w:rsidR="00B504EA" w:rsidRPr="00AA17BF" w:rsidRDefault="00B504EA" w:rsidP="00F35E49">
            <w:pPr>
              <w:spacing w:line="276" w:lineRule="auto"/>
              <w:rPr>
                <w:rFonts w:cs="Arial"/>
                <w:sz w:val="24"/>
                <w:szCs w:val="24"/>
                <w:lang w:eastAsia="en-US"/>
              </w:rPr>
            </w:pPr>
            <w:r w:rsidRPr="00AA17BF">
              <w:rPr>
                <w:rFonts w:cs="Arial"/>
                <w:sz w:val="24"/>
                <w:szCs w:val="24"/>
                <w:lang w:eastAsia="en-US"/>
              </w:rPr>
              <w:t xml:space="preserve">The following is a list of the typical policies and procedures a charitable group should have in place. However, not all will be relevant to your specific organisation. </w:t>
            </w:r>
          </w:p>
          <w:p w:rsidR="00B504EA" w:rsidRPr="00AA17BF" w:rsidRDefault="00B504EA" w:rsidP="00F35E49">
            <w:pPr>
              <w:spacing w:line="276" w:lineRule="auto"/>
              <w:rPr>
                <w:rFonts w:cs="Arial"/>
                <w:sz w:val="24"/>
                <w:szCs w:val="24"/>
                <w:lang w:eastAsia="en-US"/>
              </w:rPr>
            </w:pPr>
          </w:p>
          <w:p w:rsidR="00B504EA" w:rsidRPr="00AA17BF" w:rsidRDefault="00B504EA" w:rsidP="00F35E49">
            <w:pPr>
              <w:autoSpaceDE w:val="0"/>
              <w:autoSpaceDN w:val="0"/>
              <w:adjustRightInd w:val="0"/>
              <w:rPr>
                <w:rFonts w:cs="Arial"/>
                <w:sz w:val="24"/>
                <w:szCs w:val="24"/>
                <w:lang w:eastAsia="en-US"/>
              </w:rPr>
            </w:pPr>
            <w:r w:rsidRPr="00AA17BF">
              <w:rPr>
                <w:rFonts w:cs="Arial"/>
                <w:sz w:val="24"/>
                <w:szCs w:val="24"/>
                <w:lang w:eastAsia="en-US"/>
              </w:rPr>
              <w:t>Please indicate next to each policy or procedure whether you have it in place (in place), are in the process of developing it (In Dev) or if it is not applicable (N/A).</w:t>
            </w:r>
          </w:p>
          <w:p w:rsidR="00FE4BC8" w:rsidRPr="00AA17BF" w:rsidRDefault="00FE4BC8" w:rsidP="00F35E49">
            <w:pPr>
              <w:autoSpaceDE w:val="0"/>
              <w:autoSpaceDN w:val="0"/>
              <w:adjustRightInd w:val="0"/>
              <w:rPr>
                <w:rFonts w:cs="Arial"/>
                <w:sz w:val="24"/>
                <w:szCs w:val="24"/>
                <w:lang w:eastAsia="en-US"/>
              </w:rPr>
            </w:pPr>
          </w:p>
          <w:p w:rsidR="00FE4BC8" w:rsidRPr="00AA17BF" w:rsidRDefault="00FE4BC8" w:rsidP="00F35E49">
            <w:pPr>
              <w:autoSpaceDE w:val="0"/>
              <w:autoSpaceDN w:val="0"/>
              <w:adjustRightInd w:val="0"/>
              <w:rPr>
                <w:rFonts w:cs="Arial"/>
                <w:sz w:val="24"/>
                <w:szCs w:val="24"/>
                <w:lang w:eastAsia="en-US"/>
              </w:rPr>
            </w:pPr>
          </w:p>
          <w:p w:rsidR="00FE4BC8" w:rsidRPr="00AA17BF" w:rsidRDefault="00FE4BC8" w:rsidP="00F35E49">
            <w:pPr>
              <w:autoSpaceDE w:val="0"/>
              <w:autoSpaceDN w:val="0"/>
              <w:adjustRightInd w:val="0"/>
              <w:rPr>
                <w:rFonts w:cs="Arial"/>
                <w:b/>
                <w:sz w:val="24"/>
                <w:szCs w:val="24"/>
                <w:lang w:eastAsia="en-US"/>
              </w:rPr>
            </w:pPr>
          </w:p>
        </w:tc>
      </w:tr>
      <w:tr w:rsidR="00B504EA" w:rsidRPr="00AA17BF" w:rsidTr="00F35E49">
        <w:trPr>
          <w:trHeight w:val="229"/>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108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r w:rsidRPr="00AA17BF">
              <w:rPr>
                <w:rFonts w:cs="Arial"/>
                <w:b/>
                <w:sz w:val="24"/>
                <w:szCs w:val="24"/>
                <w:lang w:eastAsia="en-US"/>
              </w:rPr>
              <w:t>In Place</w:t>
            </w:r>
          </w:p>
        </w:tc>
        <w:tc>
          <w:tcPr>
            <w:tcW w:w="9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jc w:val="center"/>
              <w:rPr>
                <w:rFonts w:cs="Arial"/>
                <w:b/>
                <w:sz w:val="24"/>
                <w:szCs w:val="24"/>
                <w:lang w:eastAsia="en-US"/>
              </w:rPr>
            </w:pPr>
            <w:r w:rsidRPr="00AA17BF">
              <w:rPr>
                <w:rFonts w:cs="Arial"/>
                <w:b/>
                <w:sz w:val="24"/>
                <w:szCs w:val="24"/>
                <w:lang w:eastAsia="en-US"/>
              </w:rPr>
              <w:t>In Dev</w:t>
            </w:r>
          </w:p>
        </w:tc>
        <w:tc>
          <w:tcPr>
            <w:tcW w:w="72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r w:rsidRPr="00AA17BF">
              <w:rPr>
                <w:rFonts w:cs="Arial"/>
                <w:b/>
                <w:sz w:val="24"/>
                <w:szCs w:val="24"/>
                <w:lang w:eastAsia="en-US"/>
              </w:rPr>
              <w:t xml:space="preserve"> </w:t>
            </w:r>
          </w:p>
          <w:p w:rsidR="00B504EA" w:rsidRPr="00AA17BF" w:rsidRDefault="00B504EA" w:rsidP="00F35E49">
            <w:pPr>
              <w:autoSpaceDE w:val="0"/>
              <w:autoSpaceDN w:val="0"/>
              <w:adjustRightInd w:val="0"/>
              <w:rPr>
                <w:rFonts w:cs="Arial"/>
                <w:b/>
                <w:sz w:val="24"/>
                <w:szCs w:val="24"/>
                <w:lang w:eastAsia="en-US"/>
              </w:rPr>
            </w:pPr>
            <w:r w:rsidRPr="00AA17BF">
              <w:rPr>
                <w:rFonts w:cs="Arial"/>
                <w:b/>
                <w:sz w:val="24"/>
                <w:szCs w:val="24"/>
                <w:lang w:eastAsia="en-US"/>
              </w:rPr>
              <w:t>N/A</w:t>
            </w:r>
          </w:p>
        </w:tc>
      </w:tr>
      <w:tr w:rsidR="00B504EA" w:rsidRPr="00AA17BF" w:rsidTr="00F35E49">
        <w:trPr>
          <w:trHeight w:val="324"/>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Equal Opportunities Policy</w:t>
            </w:r>
          </w:p>
        </w:tc>
        <w:tc>
          <w:tcPr>
            <w:tcW w:w="108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48"/>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Health and Safety Policy</w:t>
            </w:r>
            <w:r w:rsidRPr="00AA17BF">
              <w:rPr>
                <w:rFonts w:cs="Arial"/>
                <w:iCs/>
                <w:noProof/>
                <w:sz w:val="24"/>
                <w:szCs w:val="24"/>
                <w:lang w:eastAsia="en-US"/>
              </w:rPr>
              <w:t xml:space="preserve"> </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45"/>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Risk Assessments</w:t>
            </w:r>
            <w:r w:rsidRPr="00AA17BF">
              <w:rPr>
                <w:rFonts w:cs="Arial"/>
                <w:iCs/>
                <w:noProof/>
                <w:sz w:val="24"/>
                <w:szCs w:val="24"/>
                <w:lang w:eastAsia="en-US"/>
              </w:rPr>
              <w:t xml:space="preserve">  </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68"/>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sz w:val="24"/>
                <w:szCs w:val="24"/>
                <w:lang w:eastAsia="en-US"/>
              </w:rPr>
              <w:t>Confidentiality/Data Protection Policy</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36"/>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ind w:right="72"/>
              <w:jc w:val="right"/>
              <w:rPr>
                <w:rFonts w:cs="Arial"/>
                <w:sz w:val="24"/>
                <w:szCs w:val="24"/>
                <w:lang w:eastAsia="en-US"/>
              </w:rPr>
            </w:pPr>
            <w:r w:rsidRPr="00AA17BF">
              <w:rPr>
                <w:rFonts w:cs="Arial"/>
                <w:b/>
                <w:sz w:val="24"/>
                <w:szCs w:val="24"/>
                <w:lang w:eastAsia="en-US"/>
              </w:rPr>
              <w:t>Volunteer Policy</w:t>
            </w:r>
            <w:r w:rsidRPr="00AA17BF">
              <w:rPr>
                <w:rFonts w:cs="Arial"/>
                <w:sz w:val="24"/>
                <w:szCs w:val="24"/>
                <w:lang w:eastAsia="en-US"/>
              </w:rPr>
              <w:t xml:space="preserve"> </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227"/>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Child Protection Policy in place and communicated to all staff and volunteers</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82"/>
        </w:trPr>
        <w:tc>
          <w:tcPr>
            <w:tcW w:w="7200" w:type="dxa"/>
            <w:tcBorders>
              <w:top w:val="single" w:sz="4" w:space="0" w:color="auto"/>
              <w:left w:val="single" w:sz="4" w:space="0" w:color="auto"/>
              <w:right w:val="single" w:sz="4" w:space="0" w:color="auto"/>
            </w:tcBorders>
            <w:shd w:val="clear" w:color="auto" w:fill="auto"/>
          </w:tcPr>
          <w:p w:rsidR="00B504EA" w:rsidRPr="00AA17BF" w:rsidRDefault="00347002">
            <w:pPr>
              <w:autoSpaceDE w:val="0"/>
              <w:autoSpaceDN w:val="0"/>
              <w:adjustRightInd w:val="0"/>
              <w:ind w:right="72"/>
              <w:jc w:val="right"/>
              <w:rPr>
                <w:rFonts w:cs="Arial"/>
                <w:b/>
                <w:sz w:val="24"/>
                <w:szCs w:val="24"/>
                <w:lang w:eastAsia="en-US"/>
              </w:rPr>
            </w:pPr>
            <w:r>
              <w:rPr>
                <w:rFonts w:cs="Arial"/>
                <w:b/>
                <w:iCs/>
                <w:noProof/>
                <w:sz w:val="24"/>
                <w:szCs w:val="24"/>
                <w:lang w:eastAsia="en-US"/>
              </w:rPr>
              <w:t>DBS</w:t>
            </w:r>
            <w:r w:rsidR="00B504EA" w:rsidRPr="00AA17BF">
              <w:rPr>
                <w:rFonts w:cs="Arial"/>
                <w:b/>
                <w:iCs/>
                <w:noProof/>
                <w:sz w:val="24"/>
                <w:szCs w:val="24"/>
                <w:lang w:eastAsia="en-US"/>
              </w:rPr>
              <w:t xml:space="preserve"> Checks in place and updated regularly</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36"/>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 xml:space="preserve">Child Protection Training undertaken by relevant staff </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227"/>
        </w:trPr>
        <w:tc>
          <w:tcPr>
            <w:tcW w:w="7200" w:type="dxa"/>
            <w:tcBorders>
              <w:top w:val="single" w:sz="4" w:space="0" w:color="auto"/>
              <w:left w:val="single" w:sz="4" w:space="0" w:color="auto"/>
              <w:right w:val="single" w:sz="4" w:space="0" w:color="auto"/>
            </w:tcBorders>
            <w:shd w:val="clear" w:color="auto" w:fill="auto"/>
          </w:tcPr>
          <w:p w:rsidR="00B504EA" w:rsidRPr="00AA17BF" w:rsidRDefault="00392B47" w:rsidP="00F35E49">
            <w:pPr>
              <w:autoSpaceDE w:val="0"/>
              <w:autoSpaceDN w:val="0"/>
              <w:adjustRightInd w:val="0"/>
              <w:ind w:right="72"/>
              <w:jc w:val="right"/>
              <w:rPr>
                <w:rFonts w:cs="Arial"/>
                <w:b/>
                <w:sz w:val="24"/>
                <w:szCs w:val="24"/>
                <w:lang w:eastAsia="en-US"/>
              </w:rPr>
            </w:pPr>
            <w:r w:rsidRPr="00AA17BF">
              <w:rPr>
                <w:rFonts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225425</wp:posOffset>
                      </wp:positionV>
                      <wp:extent cx="114300" cy="114300"/>
                      <wp:effectExtent l="0" t="0" r="0" b="0"/>
                      <wp:wrapNone/>
                      <wp:docPr id="1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462D56" w:rsidRPr="00C747EC" w:rsidRDefault="00462D56" w:rsidP="00FE4B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199.5pt;margin-top:17.7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">
                      <v:textbox>
                        <w:txbxContent>
                          <w:p w:rsidR="00462D56" w:rsidRPr="00C747EC" w:rsidRDefault="00462D56" w:rsidP="00FE4BC8"/>
                        </w:txbxContent>
                      </v:textbox>
                    </v:shape>
                  </w:pict>
                </mc:Fallback>
              </mc:AlternateContent>
            </w:r>
            <w:r w:rsidR="00B504EA" w:rsidRPr="00AA17BF">
              <w:rPr>
                <w:rFonts w:cs="Arial"/>
                <w:b/>
                <w:iCs/>
                <w:noProof/>
                <w:sz w:val="24"/>
                <w:szCs w:val="24"/>
                <w:lang w:eastAsia="en-US"/>
              </w:rPr>
              <w:t>Vulnerable Adults Policy in place and communicated to all staff and volunteers</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83"/>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bookmarkStart w:id="1" w:name="RANGE!A26"/>
            <w:r w:rsidRPr="00AA17BF">
              <w:rPr>
                <w:rFonts w:cs="Arial"/>
                <w:b/>
                <w:iCs/>
                <w:noProof/>
                <w:sz w:val="24"/>
                <w:szCs w:val="24"/>
                <w:lang w:eastAsia="en-US"/>
              </w:rPr>
              <w:t>Public Liability Insurance</w:t>
            </w:r>
            <w:r w:rsidRPr="00AA17BF">
              <w:rPr>
                <w:rFonts w:cs="Arial"/>
                <w:iCs/>
                <w:noProof/>
                <w:sz w:val="24"/>
                <w:szCs w:val="24"/>
                <w:lang w:eastAsia="en-US"/>
              </w:rPr>
              <w:t xml:space="preserve"> </w:t>
            </w:r>
            <w:bookmarkEnd w:id="1"/>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36"/>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Employers Liability Insurance</w:t>
            </w:r>
            <w:r w:rsidRPr="00AA17BF">
              <w:rPr>
                <w:rFonts w:cs="Arial"/>
                <w:iCs/>
                <w:noProof/>
                <w:sz w:val="24"/>
                <w:szCs w:val="24"/>
                <w:lang w:eastAsia="en-US"/>
              </w:rPr>
              <w:t xml:space="preserve"> </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60"/>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Indemnity Insurance</w:t>
            </w:r>
            <w:r w:rsidRPr="00AA17BF">
              <w:rPr>
                <w:rFonts w:cs="Arial"/>
                <w:iCs/>
                <w:noProof/>
                <w:sz w:val="24"/>
                <w:szCs w:val="24"/>
                <w:lang w:eastAsia="en-US"/>
              </w:rPr>
              <w:t xml:space="preserve"> (if giving advice)</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43"/>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Contents Insurance is in place as needed</w:t>
            </w:r>
          </w:p>
        </w:tc>
        <w:tc>
          <w:tcPr>
            <w:tcW w:w="108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52"/>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Qualified Tutors</w:t>
            </w:r>
            <w:r w:rsidRPr="00AA17BF">
              <w:rPr>
                <w:rFonts w:cs="Arial"/>
                <w:iCs/>
                <w:noProof/>
                <w:sz w:val="24"/>
                <w:szCs w:val="24"/>
                <w:lang w:eastAsia="en-US"/>
              </w:rPr>
              <w:t xml:space="preserve"> </w:t>
            </w:r>
            <w:r w:rsidRPr="00AA17BF">
              <w:rPr>
                <w:rFonts w:cs="Arial"/>
                <w:b/>
                <w:iCs/>
                <w:noProof/>
                <w:sz w:val="24"/>
                <w:szCs w:val="24"/>
                <w:lang w:eastAsia="en-US"/>
              </w:rPr>
              <w:t>are always used for sessions</w:t>
            </w:r>
          </w:p>
        </w:tc>
        <w:tc>
          <w:tcPr>
            <w:tcW w:w="108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170"/>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ind w:right="72"/>
              <w:jc w:val="right"/>
              <w:rPr>
                <w:rFonts w:cs="Arial"/>
                <w:b/>
                <w:sz w:val="24"/>
                <w:szCs w:val="24"/>
                <w:lang w:eastAsia="en-US"/>
              </w:rPr>
            </w:pPr>
            <w:r w:rsidRPr="00AA17BF">
              <w:rPr>
                <w:rFonts w:cs="Arial"/>
                <w:b/>
                <w:iCs/>
                <w:noProof/>
                <w:sz w:val="24"/>
                <w:szCs w:val="24"/>
                <w:lang w:eastAsia="en-US"/>
              </w:rPr>
              <w:t>IT Policy</w:t>
            </w:r>
            <w:r w:rsidRPr="00AA17BF">
              <w:rPr>
                <w:rFonts w:cs="Arial"/>
                <w:iCs/>
                <w:noProof/>
                <w:sz w:val="24"/>
                <w:szCs w:val="24"/>
                <w:lang w:eastAsia="en-US"/>
              </w:rPr>
              <w:t xml:space="preserve"> </w:t>
            </w:r>
          </w:p>
        </w:tc>
        <w:tc>
          <w:tcPr>
            <w:tcW w:w="108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top w:val="single" w:sz="4" w:space="0" w:color="auto"/>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r w:rsidR="00B504EA" w:rsidRPr="00AA17BF" w:rsidTr="00F35E49">
        <w:trPr>
          <w:trHeight w:val="372"/>
        </w:trPr>
        <w:tc>
          <w:tcPr>
            <w:tcW w:w="7200" w:type="dxa"/>
            <w:tcBorders>
              <w:top w:val="single" w:sz="4" w:space="0" w:color="auto"/>
              <w:left w:val="single" w:sz="4" w:space="0" w:color="auto"/>
              <w:right w:val="single" w:sz="4" w:space="0" w:color="auto"/>
            </w:tcBorders>
            <w:shd w:val="clear" w:color="auto" w:fill="auto"/>
          </w:tcPr>
          <w:p w:rsidR="00B504EA" w:rsidRPr="00AA17BF" w:rsidRDefault="00B504EA">
            <w:pPr>
              <w:autoSpaceDE w:val="0"/>
              <w:autoSpaceDN w:val="0"/>
              <w:adjustRightInd w:val="0"/>
              <w:ind w:right="72"/>
              <w:jc w:val="right"/>
              <w:rPr>
                <w:rFonts w:cs="Arial"/>
                <w:b/>
                <w:iCs/>
                <w:noProof/>
                <w:sz w:val="24"/>
                <w:szCs w:val="24"/>
                <w:lang w:eastAsia="en-US"/>
              </w:rPr>
            </w:pPr>
            <w:r w:rsidRPr="00AA17BF">
              <w:rPr>
                <w:rFonts w:cs="Arial"/>
                <w:b/>
                <w:iCs/>
                <w:noProof/>
                <w:sz w:val="24"/>
                <w:szCs w:val="24"/>
                <w:lang w:eastAsia="en-US"/>
              </w:rPr>
              <w:t xml:space="preserve">Environmental Sustainability </w:t>
            </w:r>
            <w:r w:rsidR="00347002">
              <w:rPr>
                <w:rFonts w:cs="Arial"/>
                <w:b/>
                <w:iCs/>
                <w:noProof/>
                <w:sz w:val="24"/>
                <w:szCs w:val="24"/>
                <w:lang w:eastAsia="en-US"/>
              </w:rPr>
              <w:t>P</w:t>
            </w:r>
            <w:r w:rsidRPr="00AA17BF">
              <w:rPr>
                <w:rFonts w:cs="Arial"/>
                <w:b/>
                <w:iCs/>
                <w:noProof/>
                <w:sz w:val="24"/>
                <w:szCs w:val="24"/>
                <w:lang w:eastAsia="en-US"/>
              </w:rPr>
              <w:t>olicy</w:t>
            </w:r>
          </w:p>
        </w:tc>
        <w:tc>
          <w:tcPr>
            <w:tcW w:w="108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90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c>
          <w:tcPr>
            <w:tcW w:w="720" w:type="dxa"/>
            <w:tcBorders>
              <w:left w:val="single" w:sz="4" w:space="0" w:color="auto"/>
              <w:right w:val="single" w:sz="4" w:space="0" w:color="auto"/>
            </w:tcBorders>
            <w:shd w:val="clear" w:color="auto" w:fill="auto"/>
          </w:tcPr>
          <w:p w:rsidR="00B504EA" w:rsidRPr="00AA17BF" w:rsidRDefault="00B504EA" w:rsidP="00F35E49">
            <w:pPr>
              <w:autoSpaceDE w:val="0"/>
              <w:autoSpaceDN w:val="0"/>
              <w:adjustRightInd w:val="0"/>
              <w:rPr>
                <w:rFonts w:cs="Arial"/>
                <w:b/>
                <w:sz w:val="24"/>
                <w:szCs w:val="24"/>
                <w:lang w:eastAsia="en-US"/>
              </w:rPr>
            </w:pPr>
          </w:p>
        </w:tc>
      </w:tr>
    </w:tbl>
    <w:p w:rsidR="00B504EA" w:rsidRPr="00AA17BF" w:rsidRDefault="00B504EA" w:rsidP="00750DD4">
      <w:pPr>
        <w:jc w:val="center"/>
        <w:rPr>
          <w:rFonts w:cs="Arial"/>
          <w:b/>
          <w:sz w:val="24"/>
          <w:szCs w:val="24"/>
          <w:u w:val="single"/>
        </w:rPr>
      </w:pPr>
    </w:p>
    <w:p w:rsidR="00B504EA" w:rsidRPr="00AA17BF" w:rsidRDefault="00B504EA" w:rsidP="00750DD4">
      <w:pPr>
        <w:jc w:val="center"/>
        <w:rPr>
          <w:rFonts w:cs="Arial"/>
          <w:b/>
          <w:sz w:val="24"/>
          <w:szCs w:val="24"/>
          <w:u w:val="single"/>
        </w:rPr>
      </w:pPr>
    </w:p>
    <w:p w:rsidR="00FE4BC8" w:rsidRPr="00AA17BF" w:rsidRDefault="00FE4BC8" w:rsidP="00B504EA">
      <w:pPr>
        <w:pStyle w:val="Header"/>
        <w:tabs>
          <w:tab w:val="left" w:pos="10260"/>
        </w:tabs>
        <w:rPr>
          <w:b/>
        </w:rPr>
      </w:pPr>
    </w:p>
    <w:p w:rsidR="00FE4BC8" w:rsidRPr="00AA17BF" w:rsidRDefault="00FE4BC8" w:rsidP="00B504EA">
      <w:pPr>
        <w:pStyle w:val="Header"/>
        <w:tabs>
          <w:tab w:val="left" w:pos="10260"/>
        </w:tabs>
        <w:rPr>
          <w:b/>
        </w:rPr>
      </w:pPr>
    </w:p>
    <w:p w:rsidR="00FE4BC8" w:rsidRPr="00AA17BF" w:rsidRDefault="00FE4BC8" w:rsidP="00B504EA">
      <w:pPr>
        <w:pStyle w:val="Header"/>
        <w:tabs>
          <w:tab w:val="left" w:pos="10260"/>
        </w:tabs>
        <w:rPr>
          <w:b/>
        </w:rPr>
      </w:pPr>
    </w:p>
    <w:p w:rsidR="00FE4BC8" w:rsidRPr="00AA17BF" w:rsidRDefault="00FE4BC8" w:rsidP="00B504EA">
      <w:pPr>
        <w:pStyle w:val="Header"/>
        <w:tabs>
          <w:tab w:val="left" w:pos="10260"/>
        </w:tabs>
        <w:rPr>
          <w:b/>
        </w:rPr>
      </w:pPr>
    </w:p>
    <w:p w:rsidR="00FE4BC8" w:rsidRPr="00AA17BF" w:rsidRDefault="00FE4BC8" w:rsidP="00B504EA">
      <w:pPr>
        <w:pStyle w:val="Header"/>
        <w:tabs>
          <w:tab w:val="left" w:pos="10260"/>
        </w:tabs>
        <w:rPr>
          <w:b/>
        </w:rPr>
      </w:pPr>
    </w:p>
    <w:p w:rsidR="00FE4BC8" w:rsidRPr="00AA17BF" w:rsidRDefault="00FE4BC8" w:rsidP="00B504EA">
      <w:pPr>
        <w:pStyle w:val="Header"/>
        <w:tabs>
          <w:tab w:val="left" w:pos="10260"/>
        </w:tabs>
        <w:rPr>
          <w:b/>
        </w:rPr>
      </w:pPr>
    </w:p>
    <w:p w:rsidR="00FE4BC8" w:rsidRPr="00AA17BF" w:rsidRDefault="00FE4BC8" w:rsidP="00B504EA">
      <w:pPr>
        <w:pStyle w:val="Header"/>
        <w:tabs>
          <w:tab w:val="left" w:pos="10260"/>
        </w:tabs>
        <w:rPr>
          <w:b/>
        </w:rPr>
      </w:pPr>
    </w:p>
    <w:p w:rsidR="00FE4BC8" w:rsidRDefault="00FE4BC8" w:rsidP="00B504EA">
      <w:pPr>
        <w:pStyle w:val="Header"/>
        <w:tabs>
          <w:tab w:val="left" w:pos="10260"/>
        </w:tabs>
        <w:rPr>
          <w:b/>
        </w:rPr>
      </w:pPr>
    </w:p>
    <w:p w:rsidR="00347002" w:rsidRDefault="00347002" w:rsidP="00B504EA">
      <w:pPr>
        <w:pStyle w:val="Header"/>
        <w:tabs>
          <w:tab w:val="left" w:pos="10260"/>
        </w:tabs>
        <w:rPr>
          <w:b/>
        </w:rPr>
      </w:pPr>
    </w:p>
    <w:p w:rsidR="00347002" w:rsidRDefault="00347002" w:rsidP="00B504EA">
      <w:pPr>
        <w:pStyle w:val="Header"/>
        <w:tabs>
          <w:tab w:val="left" w:pos="10260"/>
        </w:tabs>
        <w:rPr>
          <w:b/>
        </w:rPr>
      </w:pPr>
    </w:p>
    <w:p w:rsidR="00347002" w:rsidRDefault="00347002" w:rsidP="00B504EA">
      <w:pPr>
        <w:pStyle w:val="Header"/>
        <w:tabs>
          <w:tab w:val="left" w:pos="10260"/>
        </w:tabs>
        <w:rPr>
          <w:b/>
        </w:rPr>
      </w:pPr>
    </w:p>
    <w:p w:rsidR="00347002" w:rsidRPr="00AA17BF" w:rsidRDefault="00347002" w:rsidP="00B504EA">
      <w:pPr>
        <w:pStyle w:val="Header"/>
        <w:tabs>
          <w:tab w:val="left" w:pos="10260"/>
        </w:tabs>
        <w:rPr>
          <w:b/>
        </w:rPr>
      </w:pPr>
    </w:p>
    <w:p w:rsidR="00FE4BC8" w:rsidRPr="00AA17BF" w:rsidRDefault="00FE4BC8" w:rsidP="00B504EA">
      <w:pPr>
        <w:pStyle w:val="Header"/>
        <w:tabs>
          <w:tab w:val="left" w:pos="10260"/>
        </w:tabs>
        <w:rPr>
          <w:b/>
        </w:rPr>
      </w:pPr>
    </w:p>
    <w:p w:rsidR="004758AA" w:rsidRDefault="004758AA" w:rsidP="00750DD4">
      <w:pPr>
        <w:jc w:val="center"/>
        <w:rPr>
          <w:rFonts w:cs="Arial"/>
          <w:b/>
          <w:sz w:val="24"/>
          <w:szCs w:val="24"/>
          <w:u w:val="single"/>
        </w:rPr>
      </w:pPr>
    </w:p>
    <w:p w:rsidR="004758AA" w:rsidRDefault="004758AA" w:rsidP="00750DD4">
      <w:pPr>
        <w:jc w:val="center"/>
        <w:rPr>
          <w:rFonts w:cs="Arial"/>
          <w:b/>
          <w:sz w:val="24"/>
          <w:szCs w:val="24"/>
          <w:u w:val="single"/>
        </w:rPr>
      </w:pPr>
    </w:p>
    <w:p w:rsidR="004758AA" w:rsidRDefault="004758AA" w:rsidP="00750DD4">
      <w:pPr>
        <w:jc w:val="center"/>
        <w:rPr>
          <w:rFonts w:cs="Arial"/>
          <w:b/>
          <w:sz w:val="24"/>
          <w:szCs w:val="24"/>
          <w:u w:val="single"/>
        </w:rPr>
      </w:pPr>
    </w:p>
    <w:p w:rsidR="004758AA" w:rsidRDefault="004758AA" w:rsidP="00750DD4">
      <w:pPr>
        <w:jc w:val="center"/>
        <w:rPr>
          <w:rFonts w:cs="Arial"/>
          <w:b/>
          <w:sz w:val="24"/>
          <w:szCs w:val="24"/>
          <w:u w:val="single"/>
        </w:rPr>
      </w:pPr>
    </w:p>
    <w:p w:rsidR="004758AA" w:rsidRDefault="004758AA" w:rsidP="00750DD4">
      <w:pPr>
        <w:jc w:val="center"/>
        <w:rPr>
          <w:rFonts w:cs="Arial"/>
          <w:b/>
          <w:sz w:val="24"/>
          <w:szCs w:val="24"/>
          <w:u w:val="single"/>
        </w:rPr>
      </w:pPr>
    </w:p>
    <w:p w:rsidR="007D4175" w:rsidRPr="00AA17BF" w:rsidRDefault="007D4175" w:rsidP="00750DD4">
      <w:pPr>
        <w:jc w:val="center"/>
        <w:rPr>
          <w:rFonts w:cs="Arial"/>
          <w:b/>
          <w:sz w:val="24"/>
          <w:szCs w:val="24"/>
          <w:u w:val="single"/>
        </w:rPr>
      </w:pPr>
      <w:r w:rsidRPr="00AA17BF">
        <w:rPr>
          <w:rFonts w:cs="Arial"/>
          <w:b/>
          <w:sz w:val="24"/>
          <w:szCs w:val="24"/>
          <w:u w:val="single"/>
        </w:rPr>
        <w:t>DECLARATION</w:t>
      </w:r>
    </w:p>
    <w:p w:rsidR="007D4175" w:rsidRPr="00AA17BF" w:rsidRDefault="007D4175" w:rsidP="007D4175">
      <w:pPr>
        <w:pStyle w:val="BodyText3"/>
      </w:pPr>
    </w:p>
    <w:p w:rsidR="007D4175" w:rsidRPr="00AA17BF" w:rsidRDefault="007D4175" w:rsidP="002B5106">
      <w:pPr>
        <w:pStyle w:val="BodyText"/>
        <w:jc w:val="both"/>
      </w:pPr>
      <w:r w:rsidRPr="00AA17BF">
        <w:t>Before signing the declaration, please ensure you have completed all the sections in this application form, and that you have enclosed the documents requested on the checklist below</w:t>
      </w:r>
      <w:r w:rsidR="00750DD4" w:rsidRPr="00AA17BF">
        <w:t xml:space="preserve"> where applicable</w:t>
      </w:r>
      <w:r w:rsidRPr="00AA17BF">
        <w:t xml:space="preserve">.  </w:t>
      </w:r>
      <w:r w:rsidR="00750DD4" w:rsidRPr="00AA17BF">
        <w:t>PLEASE NOTE YOUR APPLICATION CANNOT BE PROCESSED WITHOUT A SIGNED DECLARATION.</w:t>
      </w:r>
    </w:p>
    <w:p w:rsidR="002B5106" w:rsidRPr="00AA17BF" w:rsidRDefault="002B5106" w:rsidP="002B5106">
      <w:pPr>
        <w:pStyle w:val="BodyText"/>
        <w:jc w:val="both"/>
      </w:pPr>
    </w:p>
    <w:p w:rsidR="007D4175" w:rsidRPr="00AA17BF" w:rsidRDefault="007D4175" w:rsidP="007D4175">
      <w:pPr>
        <w:pStyle w:val="BodyText"/>
        <w:ind w:left="360" w:hanging="360"/>
      </w:pPr>
      <w:r w:rsidRPr="00AA17BF">
        <w:t>1.</w:t>
      </w:r>
      <w:r w:rsidRPr="00AA17BF">
        <w:rPr>
          <w:color w:val="0000FF"/>
        </w:rPr>
        <w:t xml:space="preserve"> </w:t>
      </w:r>
      <w:r w:rsidRPr="00AA17BF">
        <w:t>Please enclose the following documents with this application (tick boxes on the checklist):</w:t>
      </w:r>
    </w:p>
    <w:p w:rsidR="007D4175" w:rsidRPr="00AA17BF" w:rsidRDefault="00392B47" w:rsidP="007D4175">
      <w:pPr>
        <w:pStyle w:val="BodyText"/>
        <w:rPr>
          <w:b w:val="0"/>
          <w:bCs w:val="0"/>
        </w:rPr>
      </w:pPr>
      <w:r w:rsidRPr="00AA17BF">
        <w:rPr>
          <w:noProof/>
          <w:lang w:eastAsia="en-GB"/>
        </w:rPr>
        <mc:AlternateContent>
          <mc:Choice Requires="wps">
            <w:drawing>
              <wp:anchor distT="0" distB="0" distL="114300" distR="114300" simplePos="0" relativeHeight="251656192" behindDoc="0" locked="0" layoutInCell="1" allowOverlap="1">
                <wp:simplePos x="0" y="0"/>
                <wp:positionH relativeFrom="column">
                  <wp:posOffset>5486400</wp:posOffset>
                </wp:positionH>
                <wp:positionV relativeFrom="paragraph">
                  <wp:posOffset>170180</wp:posOffset>
                </wp:positionV>
                <wp:extent cx="342900" cy="228600"/>
                <wp:effectExtent l="7620" t="13335" r="11430" b="5715"/>
                <wp:wrapTight wrapText="bothSides">
                  <wp:wrapPolygon edited="0">
                    <wp:start x="-80" y="0"/>
                    <wp:lineTo x="-80" y="21600"/>
                    <wp:lineTo x="21680" y="21600"/>
                    <wp:lineTo x="21680" y="0"/>
                    <wp:lineTo x="-80" y="0"/>
                  </wp:wrapPolygon>
                </wp:wrapTight>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462D56" w:rsidRDefault="00462D56" w:rsidP="007D41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6in;margin-top:13.4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9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">
                <v:textbox>
                  <w:txbxContent>
                    <w:p w:rsidR="00462D56" w:rsidRDefault="00462D56" w:rsidP="007D4175"/>
                  </w:txbxContent>
                </v:textbox>
                <w10:wrap type="tight"/>
              </v:shape>
            </w:pict>
          </mc:Fallback>
        </mc:AlternateContent>
      </w:r>
    </w:p>
    <w:p w:rsidR="007D4175" w:rsidRPr="00AA17BF" w:rsidRDefault="007D4175" w:rsidP="007D4175">
      <w:pPr>
        <w:pStyle w:val="BodyText"/>
        <w:ind w:firstLine="720"/>
      </w:pPr>
      <w:r w:rsidRPr="00AA17BF">
        <w:t>The constitution / set of rules of your organisation</w:t>
      </w:r>
    </w:p>
    <w:p w:rsidR="007D4175" w:rsidRPr="00AA17BF" w:rsidRDefault="007D4175" w:rsidP="007D4175">
      <w:pPr>
        <w:pStyle w:val="BodyText"/>
      </w:pPr>
    </w:p>
    <w:p w:rsidR="007D4175" w:rsidRDefault="00392B47" w:rsidP="007D4175">
      <w:pPr>
        <w:pStyle w:val="BodyText"/>
        <w:ind w:left="720"/>
      </w:pPr>
      <w:r w:rsidRPr="00AA17BF">
        <w:rPr>
          <w:noProof/>
          <w:lang w:eastAsia="en-GB"/>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128270</wp:posOffset>
                </wp:positionV>
                <wp:extent cx="342900" cy="228600"/>
                <wp:effectExtent l="7620" t="11430" r="11430" b="7620"/>
                <wp:wrapTight wrapText="bothSides">
                  <wp:wrapPolygon edited="0">
                    <wp:start x="-80" y="0"/>
                    <wp:lineTo x="-80" y="21600"/>
                    <wp:lineTo x="21680" y="21600"/>
                    <wp:lineTo x="21680" y="0"/>
                    <wp:lineTo x="-80" y="0"/>
                  </wp:wrapPolygon>
                </wp:wrapTight>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462D56" w:rsidRDefault="00462D56" w:rsidP="007D41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6in;margin-top:10.1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SNKgIAAFc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">
                <v:textbox>
                  <w:txbxContent>
                    <w:p w:rsidR="00462D56" w:rsidRDefault="00462D56" w:rsidP="007D4175"/>
                  </w:txbxContent>
                </v:textbox>
                <w10:wrap type="tight"/>
              </v:shape>
            </w:pict>
          </mc:Fallback>
        </mc:AlternateContent>
      </w:r>
      <w:r w:rsidR="007D4175" w:rsidRPr="00AA17BF">
        <w:t xml:space="preserve">Your organisation’s latest </w:t>
      </w:r>
      <w:r w:rsidR="00347002">
        <w:t xml:space="preserve">published </w:t>
      </w:r>
      <w:r w:rsidR="007D4175" w:rsidRPr="00AA17BF">
        <w:t>annual accounts, or income/expenditure statement for the last 12 months</w:t>
      </w:r>
    </w:p>
    <w:p w:rsidR="00347002" w:rsidRDefault="00347002" w:rsidP="007D4175">
      <w:pPr>
        <w:pStyle w:val="BodyText"/>
        <w:ind w:left="720"/>
      </w:pPr>
      <w:r w:rsidRPr="00347002">
        <w:rPr>
          <w:noProof/>
          <w:lang w:eastAsia="en-GB"/>
        </w:rPr>
        <mc:AlternateContent>
          <mc:Choice Requires="wps">
            <w:drawing>
              <wp:anchor distT="0" distB="0" distL="114300" distR="114300" simplePos="0" relativeHeight="251664384" behindDoc="0" locked="0" layoutInCell="1" allowOverlap="1" wp14:anchorId="2E906E8F" wp14:editId="75EE34F2">
                <wp:simplePos x="0" y="0"/>
                <wp:positionH relativeFrom="column">
                  <wp:posOffset>5488305</wp:posOffset>
                </wp:positionH>
                <wp:positionV relativeFrom="paragraph">
                  <wp:posOffset>125095</wp:posOffset>
                </wp:positionV>
                <wp:extent cx="342900" cy="266700"/>
                <wp:effectExtent l="0" t="0" r="19050" b="19050"/>
                <wp:wrapTight wrapText="bothSides">
                  <wp:wrapPolygon edited="0">
                    <wp:start x="0" y="0"/>
                    <wp:lineTo x="0" y="21600"/>
                    <wp:lineTo x="21600" y="21600"/>
                    <wp:lineTo x="21600" y="0"/>
                    <wp:lineTo x="0" y="0"/>
                  </wp:wrapPolygon>
                </wp:wrapTight>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solidFill>
                          <a:srgbClr val="FFFFFF"/>
                        </a:solidFill>
                        <a:ln w="9525">
                          <a:solidFill>
                            <a:srgbClr val="000000"/>
                          </a:solidFill>
                          <a:miter lim="800000"/>
                          <a:headEnd/>
                          <a:tailEnd/>
                        </a:ln>
                      </wps:spPr>
                      <wps:txbx>
                        <w:txbxContent>
                          <w:p w:rsidR="00347002" w:rsidRDefault="00347002" w:rsidP="003470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06E8F" id="Text Box 11" o:spid="_x0000_s1029" type="#_x0000_t202" style="position:absolute;left:0;text-align:left;margin-left:432.15pt;margin-top:9.85pt;width:2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FFKwIAAFk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">
                <v:textbox>
                  <w:txbxContent>
                    <w:p w:rsidR="00347002" w:rsidRDefault="00347002" w:rsidP="00347002"/>
                  </w:txbxContent>
                </v:textbox>
                <w10:wrap type="tight"/>
              </v:shape>
            </w:pict>
          </mc:Fallback>
        </mc:AlternateContent>
      </w:r>
    </w:p>
    <w:p w:rsidR="00347002" w:rsidRPr="00347002" w:rsidRDefault="00347002" w:rsidP="00347002">
      <w:pPr>
        <w:pStyle w:val="BodyText"/>
        <w:ind w:left="720"/>
      </w:pPr>
      <w:r w:rsidRPr="00347002">
        <w:t>A copy of your organisation’s Vulnerable Adults/Child</w:t>
      </w:r>
    </w:p>
    <w:p w:rsidR="00347002" w:rsidRPr="00AA17BF" w:rsidRDefault="00347002">
      <w:pPr>
        <w:pStyle w:val="BodyText"/>
        <w:ind w:left="720"/>
      </w:pPr>
      <w:r w:rsidRPr="00347002">
        <w:t>Protection Policy</w:t>
      </w:r>
    </w:p>
    <w:p w:rsidR="007D4175" w:rsidRPr="00AA17BF" w:rsidRDefault="007D4175" w:rsidP="007D4175">
      <w:pPr>
        <w:pStyle w:val="BodyText"/>
        <w:ind w:left="720" w:firstLine="720"/>
      </w:pPr>
    </w:p>
    <w:p w:rsidR="00347002" w:rsidRPr="00AA17BF" w:rsidRDefault="00347002" w:rsidP="00A7676F">
      <w:pPr>
        <w:pStyle w:val="BodyText"/>
        <w:numPr>
          <w:ilvl w:val="0"/>
          <w:numId w:val="42"/>
        </w:numPr>
      </w:pPr>
      <w:r w:rsidRPr="00347002">
        <w:t xml:space="preserve">A copy of your public liability insurance certificate </w:t>
      </w:r>
      <w:r>
        <w:t xml:space="preserve">should be available </w:t>
      </w:r>
      <w:r w:rsidR="00706472">
        <w:t xml:space="preserve">on </w:t>
      </w:r>
      <w:r>
        <w:t>request</w:t>
      </w:r>
      <w:r w:rsidR="00706472">
        <w:t>,</w:t>
      </w:r>
      <w:r>
        <w:t xml:space="preserve"> please do not include</w:t>
      </w:r>
      <w:r w:rsidR="00706472">
        <w:t xml:space="preserve"> with this submission.</w:t>
      </w:r>
      <w:r w:rsidRPr="00347002">
        <w:t xml:space="preserve">      </w:t>
      </w:r>
    </w:p>
    <w:p w:rsidR="007D4175" w:rsidRPr="00AA17BF" w:rsidRDefault="00392B47" w:rsidP="007D4175">
      <w:pPr>
        <w:pStyle w:val="BodyText"/>
        <w:ind w:left="360" w:hanging="360"/>
        <w:jc w:val="both"/>
      </w:pPr>
      <w:r w:rsidRPr="00AA17BF">
        <w:rPr>
          <w:noProof/>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27305</wp:posOffset>
                </wp:positionV>
                <wp:extent cx="342900" cy="228600"/>
                <wp:effectExtent l="7620" t="5715" r="11430" b="13335"/>
                <wp:wrapTight wrapText="bothSides">
                  <wp:wrapPolygon edited="0">
                    <wp:start x="-80" y="0"/>
                    <wp:lineTo x="-80" y="21600"/>
                    <wp:lineTo x="21680" y="21600"/>
                    <wp:lineTo x="21680" y="0"/>
                    <wp:lineTo x="-8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462D56" w:rsidRDefault="00462D56" w:rsidP="007D41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6in;margin-top:2.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rzmKgIAAFY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">
                <v:textbox>
                  <w:txbxContent>
                    <w:p w:rsidR="00462D56" w:rsidRDefault="00462D56" w:rsidP="007D4175"/>
                  </w:txbxContent>
                </v:textbox>
                <w10:wrap type="tight"/>
              </v:shape>
            </w:pict>
          </mc:Fallback>
        </mc:AlternateContent>
      </w:r>
      <w:r w:rsidR="00347002">
        <w:t xml:space="preserve"> 2.  3</w:t>
      </w:r>
      <w:r w:rsidR="007D4175" w:rsidRPr="00AA17BF">
        <w:t xml:space="preserve">. I am an authorised representative of the organisation. To my best knowledge, the information provided in this application form is correct.  </w:t>
      </w:r>
    </w:p>
    <w:p w:rsidR="00347002" w:rsidRDefault="00347002" w:rsidP="007D4175">
      <w:pPr>
        <w:jc w:val="both"/>
        <w:rPr>
          <w:rFonts w:cs="Arial"/>
          <w:sz w:val="24"/>
          <w:szCs w:val="24"/>
        </w:rPr>
      </w:pPr>
    </w:p>
    <w:p w:rsidR="00347002" w:rsidRDefault="00347002" w:rsidP="007D4175">
      <w:pPr>
        <w:jc w:val="both"/>
        <w:rPr>
          <w:rFonts w:cs="Arial"/>
          <w:sz w:val="24"/>
          <w:szCs w:val="24"/>
        </w:rPr>
      </w:pPr>
    </w:p>
    <w:p w:rsidR="007D4175" w:rsidRPr="00AA17BF" w:rsidRDefault="00392B47" w:rsidP="007D4175">
      <w:pPr>
        <w:jc w:val="both"/>
        <w:rPr>
          <w:rFonts w:cs="Arial"/>
          <w:sz w:val="24"/>
          <w:szCs w:val="24"/>
        </w:rPr>
      </w:pPr>
      <w:r w:rsidRPr="00AA17BF">
        <w:rPr>
          <w:rFonts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1600200</wp:posOffset>
                </wp:positionH>
                <wp:positionV relativeFrom="paragraph">
                  <wp:posOffset>147955</wp:posOffset>
                </wp:positionV>
                <wp:extent cx="4343400" cy="457200"/>
                <wp:effectExtent l="7620" t="10160" r="11430" b="8890"/>
                <wp:wrapTight wrapText="bothSides">
                  <wp:wrapPolygon edited="0">
                    <wp:start x="-47" y="0"/>
                    <wp:lineTo x="-47" y="21600"/>
                    <wp:lineTo x="21647" y="21600"/>
                    <wp:lineTo x="21647" y="0"/>
                    <wp:lineTo x="-47"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462D56" w:rsidRDefault="00462D56" w:rsidP="007D41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26pt;margin-top:11.65pt;width:342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">
                <v:textbox>
                  <w:txbxContent>
                    <w:p w:rsidR="00462D56" w:rsidRDefault="00462D56" w:rsidP="007D4175"/>
                  </w:txbxContent>
                </v:textbox>
                <w10:wrap type="tight"/>
              </v:shape>
            </w:pict>
          </mc:Fallback>
        </mc:AlternateContent>
      </w:r>
    </w:p>
    <w:p w:rsidR="007D4175" w:rsidRPr="00AA17BF" w:rsidRDefault="007D4175" w:rsidP="007D4175">
      <w:pPr>
        <w:jc w:val="both"/>
        <w:rPr>
          <w:rFonts w:cs="Arial"/>
          <w:b/>
          <w:bCs/>
          <w:sz w:val="24"/>
          <w:szCs w:val="24"/>
        </w:rPr>
      </w:pPr>
      <w:r w:rsidRPr="00AA17BF">
        <w:rPr>
          <w:rFonts w:cs="Arial"/>
          <w:b/>
          <w:bCs/>
          <w:sz w:val="24"/>
          <w:szCs w:val="24"/>
        </w:rPr>
        <w:t>Signature</w:t>
      </w:r>
      <w:r w:rsidRPr="00AA17BF">
        <w:rPr>
          <w:rFonts w:cs="Arial"/>
          <w:b/>
          <w:bCs/>
          <w:sz w:val="24"/>
          <w:szCs w:val="24"/>
        </w:rPr>
        <w:tab/>
      </w:r>
    </w:p>
    <w:p w:rsidR="007D4175" w:rsidRPr="00AA17BF" w:rsidRDefault="007D4175" w:rsidP="007D4175">
      <w:pPr>
        <w:jc w:val="both"/>
        <w:rPr>
          <w:rFonts w:cs="Arial"/>
          <w:b/>
          <w:bCs/>
          <w:sz w:val="24"/>
          <w:szCs w:val="24"/>
        </w:rPr>
      </w:pPr>
    </w:p>
    <w:p w:rsidR="007D4175" w:rsidRPr="00AA17BF" w:rsidRDefault="007D4175" w:rsidP="007D4175">
      <w:pPr>
        <w:jc w:val="both"/>
        <w:rPr>
          <w:rFonts w:cs="Arial"/>
          <w:b/>
          <w:bCs/>
          <w:sz w:val="24"/>
          <w:szCs w:val="24"/>
        </w:rPr>
      </w:pPr>
    </w:p>
    <w:p w:rsidR="007D4175" w:rsidRPr="00AA17BF" w:rsidRDefault="00392B47" w:rsidP="007D4175">
      <w:pPr>
        <w:jc w:val="both"/>
        <w:rPr>
          <w:rFonts w:cs="Arial"/>
          <w:b/>
          <w:bCs/>
          <w:sz w:val="24"/>
          <w:szCs w:val="24"/>
        </w:rPr>
      </w:pPr>
      <w:r w:rsidRPr="00AA17BF">
        <w:rPr>
          <w:rFonts w:cs="Arial"/>
          <w:b/>
          <w:bCs/>
          <w:noProof/>
          <w:sz w:val="24"/>
          <w:szCs w:val="24"/>
        </w:rPr>
        <mc:AlternateContent>
          <mc:Choice Requires="wps">
            <w:drawing>
              <wp:anchor distT="0" distB="0" distL="114300" distR="114300" simplePos="0" relativeHeight="251654144" behindDoc="0" locked="0" layoutInCell="1" allowOverlap="1">
                <wp:simplePos x="0" y="0"/>
                <wp:positionH relativeFrom="column">
                  <wp:posOffset>1600200</wp:posOffset>
                </wp:positionH>
                <wp:positionV relativeFrom="paragraph">
                  <wp:posOffset>154305</wp:posOffset>
                </wp:positionV>
                <wp:extent cx="4343400" cy="457200"/>
                <wp:effectExtent l="7620" t="12065" r="11430" b="6985"/>
                <wp:wrapTight wrapText="bothSides">
                  <wp:wrapPolygon edited="0">
                    <wp:start x="-47" y="0"/>
                    <wp:lineTo x="-47" y="21600"/>
                    <wp:lineTo x="21647" y="21600"/>
                    <wp:lineTo x="21647" y="0"/>
                    <wp:lineTo x="-47"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462D56" w:rsidRDefault="00462D56" w:rsidP="007D41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26pt;margin-top:12.15pt;width:34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">
                <v:textbox>
                  <w:txbxContent>
                    <w:p w:rsidR="00462D56" w:rsidRDefault="00462D56" w:rsidP="007D4175"/>
                  </w:txbxContent>
                </v:textbox>
                <w10:wrap type="tight"/>
              </v:shape>
            </w:pict>
          </mc:Fallback>
        </mc:AlternateContent>
      </w:r>
    </w:p>
    <w:p w:rsidR="007D4175" w:rsidRPr="00AA17BF" w:rsidRDefault="007D4175" w:rsidP="007D4175">
      <w:pPr>
        <w:jc w:val="both"/>
        <w:rPr>
          <w:rFonts w:cs="Arial"/>
          <w:b/>
          <w:bCs/>
          <w:sz w:val="24"/>
          <w:szCs w:val="24"/>
        </w:rPr>
      </w:pPr>
      <w:r w:rsidRPr="00AA17BF">
        <w:rPr>
          <w:rFonts w:cs="Arial"/>
          <w:b/>
          <w:bCs/>
          <w:sz w:val="24"/>
          <w:szCs w:val="24"/>
        </w:rPr>
        <w:t>Print name</w:t>
      </w:r>
    </w:p>
    <w:p w:rsidR="007D4175" w:rsidRPr="00AA17BF" w:rsidRDefault="007D4175" w:rsidP="007D4175">
      <w:pPr>
        <w:jc w:val="both"/>
        <w:rPr>
          <w:rFonts w:cs="Arial"/>
          <w:b/>
          <w:bCs/>
          <w:sz w:val="24"/>
          <w:szCs w:val="24"/>
        </w:rPr>
      </w:pPr>
    </w:p>
    <w:p w:rsidR="007D4175" w:rsidRPr="00AA17BF" w:rsidRDefault="007D4175" w:rsidP="007D4175">
      <w:pPr>
        <w:jc w:val="both"/>
        <w:rPr>
          <w:rFonts w:cs="Arial"/>
          <w:b/>
          <w:bCs/>
          <w:sz w:val="24"/>
          <w:szCs w:val="24"/>
        </w:rPr>
      </w:pPr>
    </w:p>
    <w:p w:rsidR="00750DD4" w:rsidRPr="00AA17BF" w:rsidRDefault="00392B47" w:rsidP="007D4175">
      <w:pPr>
        <w:jc w:val="both"/>
        <w:rPr>
          <w:rFonts w:cs="Arial"/>
          <w:b/>
          <w:bCs/>
          <w:sz w:val="24"/>
          <w:szCs w:val="24"/>
        </w:rPr>
      </w:pPr>
      <w:r w:rsidRPr="00AA17BF">
        <w:rPr>
          <w:rFonts w:cs="Arial"/>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148590</wp:posOffset>
                </wp:positionV>
                <wp:extent cx="4343400" cy="457200"/>
                <wp:effectExtent l="7620" t="12065" r="11430" b="6985"/>
                <wp:wrapTight wrapText="bothSides">
                  <wp:wrapPolygon edited="0">
                    <wp:start x="-47" y="0"/>
                    <wp:lineTo x="-47" y="21600"/>
                    <wp:lineTo x="21647" y="21600"/>
                    <wp:lineTo x="21647" y="0"/>
                    <wp:lineTo x="-47" y="0"/>
                  </wp:wrapPolygon>
                </wp:wrapTight>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9525">
                          <a:solidFill>
                            <a:srgbClr val="000000"/>
                          </a:solidFill>
                          <a:miter lim="800000"/>
                          <a:headEnd/>
                          <a:tailEnd/>
                        </a:ln>
                      </wps:spPr>
                      <wps:txbx>
                        <w:txbxContent>
                          <w:p w:rsidR="00462D56" w:rsidRDefault="00462D56" w:rsidP="00750D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126pt;margin-top:11.7pt;width:34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">
                <v:textbox>
                  <w:txbxContent>
                    <w:p w:rsidR="00462D56" w:rsidRDefault="00462D56" w:rsidP="00750DD4"/>
                  </w:txbxContent>
                </v:textbox>
                <w10:wrap type="tight"/>
              </v:shape>
            </w:pict>
          </mc:Fallback>
        </mc:AlternateContent>
      </w:r>
    </w:p>
    <w:p w:rsidR="002B5106" w:rsidRPr="00AA17BF" w:rsidRDefault="002B5106" w:rsidP="007D4175">
      <w:pPr>
        <w:jc w:val="both"/>
        <w:rPr>
          <w:rFonts w:cs="Arial"/>
          <w:b/>
          <w:bCs/>
          <w:sz w:val="24"/>
          <w:szCs w:val="24"/>
        </w:rPr>
      </w:pPr>
      <w:r w:rsidRPr="00AA17BF">
        <w:rPr>
          <w:rFonts w:cs="Arial"/>
          <w:b/>
          <w:bCs/>
          <w:sz w:val="24"/>
          <w:szCs w:val="24"/>
        </w:rPr>
        <w:t xml:space="preserve">Position in </w:t>
      </w:r>
    </w:p>
    <w:p w:rsidR="002B5106" w:rsidRPr="00AA17BF" w:rsidRDefault="002B5106" w:rsidP="007D4175">
      <w:pPr>
        <w:jc w:val="both"/>
        <w:rPr>
          <w:rFonts w:cs="Arial"/>
          <w:b/>
          <w:bCs/>
          <w:sz w:val="24"/>
          <w:szCs w:val="24"/>
        </w:rPr>
      </w:pPr>
      <w:r w:rsidRPr="00AA17BF">
        <w:rPr>
          <w:rFonts w:cs="Arial"/>
          <w:b/>
          <w:bCs/>
          <w:sz w:val="24"/>
          <w:szCs w:val="24"/>
        </w:rPr>
        <w:t>organisation</w:t>
      </w:r>
    </w:p>
    <w:p w:rsidR="00750DD4" w:rsidRPr="00AA17BF" w:rsidRDefault="00750DD4" w:rsidP="007D4175">
      <w:pPr>
        <w:jc w:val="both"/>
        <w:rPr>
          <w:rFonts w:cs="Arial"/>
          <w:b/>
          <w:bCs/>
          <w:sz w:val="24"/>
          <w:szCs w:val="24"/>
        </w:rPr>
      </w:pPr>
    </w:p>
    <w:p w:rsidR="007D4175" w:rsidRPr="00AA17BF" w:rsidRDefault="00392B47" w:rsidP="007D4175">
      <w:pPr>
        <w:jc w:val="both"/>
        <w:rPr>
          <w:rFonts w:cs="Arial"/>
          <w:b/>
          <w:bCs/>
          <w:sz w:val="24"/>
          <w:szCs w:val="24"/>
        </w:rPr>
      </w:pPr>
      <w:r w:rsidRPr="00AA17BF">
        <w:rPr>
          <w:rFonts w:cs="Arial"/>
          <w:b/>
          <w:bCs/>
          <w:noProof/>
          <w:sz w:val="24"/>
          <w:szCs w:val="24"/>
        </w:rPr>
        <mc:AlternateContent>
          <mc:Choice Requires="wps">
            <w:drawing>
              <wp:anchor distT="0" distB="0" distL="114300" distR="114300" simplePos="0" relativeHeight="251655168" behindDoc="0" locked="0" layoutInCell="1" allowOverlap="1">
                <wp:simplePos x="0" y="0"/>
                <wp:positionH relativeFrom="column">
                  <wp:posOffset>1600200</wp:posOffset>
                </wp:positionH>
                <wp:positionV relativeFrom="paragraph">
                  <wp:posOffset>136525</wp:posOffset>
                </wp:positionV>
                <wp:extent cx="4343400" cy="545465"/>
                <wp:effectExtent l="7620" t="5715" r="11430" b="10795"/>
                <wp:wrapTight wrapText="bothSides">
                  <wp:wrapPolygon edited="0">
                    <wp:start x="-47" y="0"/>
                    <wp:lineTo x="-47" y="21600"/>
                    <wp:lineTo x="21647" y="21600"/>
                    <wp:lineTo x="21647" y="0"/>
                    <wp:lineTo x="-47"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45465"/>
                        </a:xfrm>
                        <a:prstGeom prst="rect">
                          <a:avLst/>
                        </a:prstGeom>
                        <a:solidFill>
                          <a:srgbClr val="FFFFFF"/>
                        </a:solidFill>
                        <a:ln w="9525">
                          <a:solidFill>
                            <a:srgbClr val="000000"/>
                          </a:solidFill>
                          <a:miter lim="800000"/>
                          <a:headEnd/>
                          <a:tailEnd/>
                        </a:ln>
                      </wps:spPr>
                      <wps:txbx>
                        <w:txbxContent>
                          <w:p w:rsidR="00462D56" w:rsidRDefault="00462D56" w:rsidP="007D41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left:0;text-align:left;margin-left:126pt;margin-top:10.75pt;width:342pt;height:4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">
                <v:textbox>
                  <w:txbxContent>
                    <w:p w:rsidR="00462D56" w:rsidRDefault="00462D56" w:rsidP="007D4175"/>
                  </w:txbxContent>
                </v:textbox>
                <w10:wrap type="tight"/>
              </v:shape>
            </w:pict>
          </mc:Fallback>
        </mc:AlternateContent>
      </w:r>
    </w:p>
    <w:p w:rsidR="007D4175" w:rsidRPr="00AA17BF" w:rsidRDefault="007D4175" w:rsidP="007D4175">
      <w:pPr>
        <w:jc w:val="both"/>
        <w:rPr>
          <w:rFonts w:cs="Arial"/>
          <w:b/>
          <w:bCs/>
          <w:sz w:val="24"/>
          <w:szCs w:val="24"/>
        </w:rPr>
      </w:pPr>
      <w:r w:rsidRPr="00AA17BF">
        <w:rPr>
          <w:rFonts w:cs="Arial"/>
          <w:b/>
          <w:bCs/>
          <w:sz w:val="24"/>
          <w:szCs w:val="24"/>
        </w:rPr>
        <w:t>Date</w:t>
      </w:r>
    </w:p>
    <w:p w:rsidR="007D4175" w:rsidRPr="00AA17BF" w:rsidRDefault="007D4175" w:rsidP="007D4175">
      <w:pPr>
        <w:jc w:val="both"/>
        <w:rPr>
          <w:rFonts w:cs="Arial"/>
          <w:b/>
          <w:bCs/>
          <w:sz w:val="24"/>
          <w:szCs w:val="24"/>
        </w:rPr>
      </w:pPr>
    </w:p>
    <w:p w:rsidR="007D4175" w:rsidRPr="00AA17BF" w:rsidRDefault="007D4175" w:rsidP="007D4175">
      <w:pPr>
        <w:jc w:val="both"/>
        <w:rPr>
          <w:rFonts w:cs="Arial"/>
          <w:b/>
          <w:bCs/>
          <w:sz w:val="24"/>
          <w:szCs w:val="24"/>
        </w:rPr>
      </w:pPr>
    </w:p>
    <w:p w:rsidR="00A73599" w:rsidRPr="00370C6D" w:rsidRDefault="00A73599" w:rsidP="00A73599">
      <w:pPr>
        <w:pStyle w:val="Normal1"/>
        <w:widowControl w:val="0"/>
        <w:rPr>
          <w:b/>
          <w:sz w:val="20"/>
          <w:szCs w:val="20"/>
        </w:rPr>
      </w:pPr>
      <w:r>
        <w:rPr>
          <w:b/>
        </w:rPr>
        <w:br w:type="page"/>
      </w:r>
      <w:r w:rsidRPr="00370C6D">
        <w:rPr>
          <w:b/>
          <w:sz w:val="20"/>
          <w:szCs w:val="20"/>
        </w:rPr>
        <w:lastRenderedPageBreak/>
        <w:t>Appendix A</w:t>
      </w:r>
    </w:p>
    <w:p w:rsidR="00A73599" w:rsidRPr="00370C6D" w:rsidRDefault="00A73599" w:rsidP="00A73599">
      <w:pPr>
        <w:widowControl w:val="0"/>
        <w:ind w:left="720"/>
        <w:rPr>
          <w:rFonts w:cs="Arial"/>
          <w:color w:val="000000"/>
          <w:sz w:val="20"/>
          <w:szCs w:val="20"/>
          <w:lang w:val="en-US" w:eastAsia="en-US"/>
        </w:rPr>
      </w:pPr>
    </w:p>
    <w:p w:rsidR="00A73599" w:rsidRPr="00370C6D" w:rsidRDefault="00A54482" w:rsidP="00A73599">
      <w:pPr>
        <w:ind w:left="1"/>
        <w:jc w:val="both"/>
        <w:rPr>
          <w:rFonts w:cs="Arial"/>
          <w:b/>
          <w:sz w:val="20"/>
          <w:szCs w:val="20"/>
          <w:lang w:eastAsia="en-US"/>
        </w:rPr>
      </w:pPr>
      <w:r>
        <w:rPr>
          <w:rFonts w:cs="Arial"/>
          <w:b/>
          <w:sz w:val="20"/>
          <w:szCs w:val="20"/>
          <w:lang w:eastAsia="en-US"/>
        </w:rPr>
        <w:t xml:space="preserve">2017/18 </w:t>
      </w:r>
      <w:r w:rsidR="00A73599" w:rsidRPr="00370C6D">
        <w:rPr>
          <w:rFonts w:cs="Arial"/>
          <w:b/>
          <w:sz w:val="20"/>
          <w:szCs w:val="20"/>
          <w:lang w:eastAsia="en-US"/>
        </w:rPr>
        <w:t xml:space="preserve">Ministry of Justice Grant </w:t>
      </w:r>
      <w:r>
        <w:rPr>
          <w:rFonts w:cs="Arial"/>
          <w:b/>
          <w:sz w:val="20"/>
          <w:szCs w:val="20"/>
          <w:lang w:eastAsia="en-US"/>
        </w:rPr>
        <w:t xml:space="preserve">(MoJ) </w:t>
      </w:r>
      <w:r w:rsidR="00A73599" w:rsidRPr="00370C6D">
        <w:rPr>
          <w:rFonts w:cs="Arial"/>
          <w:b/>
          <w:sz w:val="20"/>
          <w:szCs w:val="20"/>
          <w:lang w:eastAsia="en-US"/>
        </w:rPr>
        <w:t>Conditions</w:t>
      </w:r>
      <w:r>
        <w:rPr>
          <w:rFonts w:cs="Arial"/>
          <w:b/>
          <w:sz w:val="20"/>
          <w:szCs w:val="20"/>
          <w:lang w:eastAsia="en-US"/>
        </w:rPr>
        <w:t xml:space="preserve"> (awaiting confirmation from MoJ of 20</w:t>
      </w:r>
      <w:r w:rsidR="00AE6055">
        <w:rPr>
          <w:rFonts w:cs="Arial"/>
          <w:b/>
          <w:sz w:val="20"/>
          <w:szCs w:val="20"/>
          <w:lang w:eastAsia="en-US"/>
        </w:rPr>
        <w:t>18</w:t>
      </w:r>
      <w:r>
        <w:rPr>
          <w:rFonts w:cs="Arial"/>
          <w:b/>
          <w:sz w:val="20"/>
          <w:szCs w:val="20"/>
          <w:lang w:eastAsia="en-US"/>
        </w:rPr>
        <w:t>/19 grant conditions)</w:t>
      </w:r>
    </w:p>
    <w:p w:rsidR="00A73599" w:rsidRPr="00370C6D" w:rsidRDefault="00A73599" w:rsidP="00A73599">
      <w:pPr>
        <w:ind w:left="1"/>
        <w:jc w:val="both"/>
        <w:rPr>
          <w:rFonts w:cs="Arial"/>
          <w:b/>
          <w:sz w:val="20"/>
          <w:szCs w:val="20"/>
          <w:lang w:eastAsia="en-US"/>
        </w:rPr>
      </w:pPr>
    </w:p>
    <w:p w:rsidR="00A73599" w:rsidRPr="00370C6D" w:rsidRDefault="00A73599" w:rsidP="00A73599">
      <w:pPr>
        <w:ind w:left="1"/>
        <w:jc w:val="both"/>
        <w:rPr>
          <w:rFonts w:cs="Arial"/>
          <w:sz w:val="20"/>
          <w:szCs w:val="20"/>
          <w:lang w:eastAsia="en-US"/>
        </w:rPr>
      </w:pPr>
      <w:r w:rsidRPr="00370C6D">
        <w:rPr>
          <w:rFonts w:cs="Arial"/>
          <w:sz w:val="20"/>
          <w:szCs w:val="20"/>
          <w:lang w:eastAsia="en-US"/>
        </w:rPr>
        <w:t>The following outlines the MoJ criteria for the Victims’ Services &amp; Restorative Justice Fund, it is essential that those submitting an ITT consider how the service that they will provide will meet all of the conditions that are outlined below:</w:t>
      </w:r>
    </w:p>
    <w:p w:rsidR="00A73599" w:rsidRPr="00370C6D" w:rsidRDefault="00A73599" w:rsidP="00A73599">
      <w:pPr>
        <w:ind w:left="1"/>
        <w:jc w:val="both"/>
        <w:rPr>
          <w:rFonts w:cs="Arial"/>
          <w:sz w:val="20"/>
          <w:szCs w:val="20"/>
          <w:lang w:eastAsia="en-US"/>
        </w:rPr>
      </w:pPr>
    </w:p>
    <w:p w:rsidR="00A73599" w:rsidRPr="00370C6D" w:rsidRDefault="00A73599" w:rsidP="00A73599">
      <w:pPr>
        <w:spacing w:line="276" w:lineRule="auto"/>
        <w:ind w:left="1"/>
        <w:jc w:val="both"/>
        <w:rPr>
          <w:rFonts w:cs="Arial"/>
          <w:sz w:val="20"/>
          <w:szCs w:val="20"/>
          <w:lang w:eastAsia="en-US"/>
        </w:rPr>
      </w:pPr>
      <w:r w:rsidRPr="00370C6D">
        <w:rPr>
          <w:rFonts w:cs="Arial"/>
          <w:sz w:val="20"/>
          <w:szCs w:val="20"/>
          <w:lang w:eastAsia="en-US"/>
        </w:rPr>
        <w:t>Under the revised Victims’ Code of Practice (published in October 2015), services must assist victims of any criminal offence (even if that criminal offence is not notifiable under the National Crime Recording Standards). Enhanced entitlements are available to victims identified in the following priority categories outlined in the Victims’ Code;</w:t>
      </w:r>
    </w:p>
    <w:p w:rsidR="00A73599" w:rsidRPr="00370C6D" w:rsidRDefault="00A73599" w:rsidP="00A73599">
      <w:pPr>
        <w:ind w:left="1"/>
        <w:rPr>
          <w:rFonts w:cs="Arial"/>
          <w:sz w:val="20"/>
          <w:szCs w:val="20"/>
          <w:lang w:eastAsia="en-US"/>
        </w:rPr>
      </w:pPr>
    </w:p>
    <w:p w:rsidR="00A73599" w:rsidRPr="00370C6D" w:rsidRDefault="00A73599" w:rsidP="00A73599">
      <w:pPr>
        <w:numPr>
          <w:ilvl w:val="0"/>
          <w:numId w:val="11"/>
        </w:numPr>
        <w:spacing w:line="276" w:lineRule="auto"/>
        <w:ind w:left="1441"/>
        <w:contextualSpacing/>
        <w:jc w:val="both"/>
        <w:rPr>
          <w:rFonts w:cs="Arial"/>
          <w:sz w:val="20"/>
          <w:szCs w:val="20"/>
          <w:lang w:eastAsia="en-US"/>
        </w:rPr>
      </w:pPr>
      <w:r w:rsidRPr="00370C6D">
        <w:rPr>
          <w:rFonts w:cs="Arial"/>
          <w:sz w:val="20"/>
          <w:szCs w:val="20"/>
          <w:lang w:eastAsia="en-US"/>
        </w:rPr>
        <w:t xml:space="preserve">   Victims of serious crime are described as those who have experienced murder and manslaughter, rape, sexual violence, terrorism and violent crime such as wounding or causing grievous bodily harm with intent are areas where the impacts of crime can be particularly far reaching for victims. </w:t>
      </w:r>
    </w:p>
    <w:p w:rsidR="00A73599" w:rsidRPr="00370C6D" w:rsidRDefault="00A73599" w:rsidP="00A73599">
      <w:pPr>
        <w:numPr>
          <w:ilvl w:val="0"/>
          <w:numId w:val="11"/>
        </w:numPr>
        <w:spacing w:line="276" w:lineRule="auto"/>
        <w:ind w:left="1441"/>
        <w:contextualSpacing/>
        <w:jc w:val="both"/>
        <w:rPr>
          <w:rFonts w:cs="Arial"/>
          <w:sz w:val="20"/>
          <w:szCs w:val="20"/>
          <w:lang w:eastAsia="en-US"/>
        </w:rPr>
      </w:pPr>
      <w:r w:rsidRPr="00370C6D">
        <w:rPr>
          <w:rFonts w:cs="Arial"/>
          <w:sz w:val="20"/>
          <w:szCs w:val="20"/>
          <w:lang w:eastAsia="en-US"/>
        </w:rPr>
        <w:t xml:space="preserve">  The most persistently targeted are crimes, even where they appear seemingly less serious, can have a devastating impact on victims when committed again and again over a period of time, particularly where a victim is deliberately targeted. </w:t>
      </w:r>
    </w:p>
    <w:p w:rsidR="00A73599" w:rsidRPr="00370C6D" w:rsidRDefault="00A73599" w:rsidP="00A73599">
      <w:pPr>
        <w:numPr>
          <w:ilvl w:val="0"/>
          <w:numId w:val="11"/>
        </w:numPr>
        <w:spacing w:line="276" w:lineRule="auto"/>
        <w:ind w:left="1441"/>
        <w:contextualSpacing/>
        <w:jc w:val="both"/>
        <w:rPr>
          <w:rFonts w:cs="Arial"/>
          <w:sz w:val="20"/>
          <w:szCs w:val="20"/>
          <w:lang w:eastAsia="en-US"/>
        </w:rPr>
      </w:pPr>
      <w:r w:rsidRPr="00370C6D">
        <w:rPr>
          <w:rFonts w:cs="Arial"/>
          <w:sz w:val="20"/>
          <w:szCs w:val="20"/>
          <w:lang w:eastAsia="en-US"/>
        </w:rPr>
        <w:t xml:space="preserve"> The most vulnerable and intimidated people are those who are most likely to become victims, or who need particular assistance in coping with the consequences of crime or to engage with the criminal justice system. They might include: people who are isolated, or lack social or family support; those who need assistance in managing their own affairs; those who are more likely to be a victim of crime than members of the community generally or less able to cope with the consequences if they do become victimised; and those who are able to benefit from additional/special measures in relation to court proceedings. </w:t>
      </w:r>
    </w:p>
    <w:p w:rsidR="00A73599" w:rsidRPr="00370C6D" w:rsidRDefault="00A73599" w:rsidP="00A73599">
      <w:pPr>
        <w:spacing w:after="200" w:line="276" w:lineRule="auto"/>
        <w:ind w:left="1"/>
        <w:contextualSpacing/>
        <w:jc w:val="both"/>
        <w:rPr>
          <w:rFonts w:cs="Arial"/>
          <w:sz w:val="20"/>
          <w:szCs w:val="20"/>
          <w:lang w:eastAsia="en-US"/>
        </w:rPr>
      </w:pPr>
    </w:p>
    <w:p w:rsidR="00A73599" w:rsidRPr="00370C6D" w:rsidRDefault="00A73599" w:rsidP="00A73599">
      <w:pPr>
        <w:spacing w:after="200" w:line="276" w:lineRule="auto"/>
        <w:ind w:left="1"/>
        <w:jc w:val="both"/>
        <w:rPr>
          <w:rFonts w:cs="Arial"/>
          <w:sz w:val="20"/>
          <w:szCs w:val="20"/>
          <w:lang w:eastAsia="en-US"/>
        </w:rPr>
      </w:pPr>
      <w:r w:rsidRPr="00370C6D">
        <w:rPr>
          <w:rFonts w:cs="Arial"/>
          <w:sz w:val="20"/>
          <w:szCs w:val="20"/>
          <w:lang w:eastAsia="en-US"/>
        </w:rPr>
        <w:t>Victims’ services must provide support that satisfies the requirements of the EU Directive 2012/29, establishing the minimum standards on the rights, support and protection for victims of crime (in particular Articles 8 and 9).</w:t>
      </w:r>
    </w:p>
    <w:p w:rsidR="00A73599" w:rsidRPr="00370C6D" w:rsidRDefault="00A73599" w:rsidP="00A73599">
      <w:pPr>
        <w:spacing w:after="200" w:line="276" w:lineRule="auto"/>
        <w:ind w:left="1"/>
        <w:jc w:val="both"/>
        <w:rPr>
          <w:rFonts w:cs="Arial"/>
          <w:sz w:val="20"/>
          <w:szCs w:val="20"/>
          <w:lang w:eastAsia="en-US"/>
        </w:rPr>
      </w:pPr>
      <w:r w:rsidRPr="00370C6D">
        <w:rPr>
          <w:rFonts w:cs="Arial"/>
          <w:sz w:val="20"/>
          <w:szCs w:val="20"/>
          <w:lang w:eastAsia="en-US"/>
        </w:rPr>
        <w:t>To comply with the requirements of the Directive, services must act in the interests of the victim and be;</w:t>
      </w:r>
    </w:p>
    <w:p w:rsidR="00A73599" w:rsidRPr="00370C6D" w:rsidRDefault="00A73599" w:rsidP="00A73599">
      <w:pPr>
        <w:numPr>
          <w:ilvl w:val="1"/>
          <w:numId w:val="10"/>
        </w:numPr>
        <w:spacing w:after="200" w:line="276" w:lineRule="auto"/>
        <w:ind w:left="1801"/>
        <w:contextualSpacing/>
        <w:jc w:val="both"/>
        <w:rPr>
          <w:rFonts w:cs="Arial"/>
          <w:sz w:val="20"/>
          <w:szCs w:val="20"/>
          <w:lang w:eastAsia="en-US"/>
        </w:rPr>
      </w:pPr>
      <w:r w:rsidRPr="00370C6D">
        <w:rPr>
          <w:rFonts w:cs="Arial"/>
          <w:sz w:val="20"/>
          <w:szCs w:val="20"/>
          <w:lang w:eastAsia="en-US"/>
        </w:rPr>
        <w:t xml:space="preserve"> Free of charge;</w:t>
      </w:r>
    </w:p>
    <w:p w:rsidR="00A73599" w:rsidRPr="00370C6D" w:rsidRDefault="00A73599" w:rsidP="00A73599">
      <w:pPr>
        <w:numPr>
          <w:ilvl w:val="1"/>
          <w:numId w:val="10"/>
        </w:numPr>
        <w:spacing w:after="200" w:line="276" w:lineRule="auto"/>
        <w:ind w:left="1801"/>
        <w:contextualSpacing/>
        <w:jc w:val="both"/>
        <w:rPr>
          <w:rFonts w:cs="Arial"/>
          <w:sz w:val="20"/>
          <w:szCs w:val="20"/>
          <w:lang w:eastAsia="en-US"/>
        </w:rPr>
      </w:pPr>
      <w:r w:rsidRPr="00370C6D">
        <w:rPr>
          <w:rFonts w:cs="Arial"/>
          <w:sz w:val="20"/>
          <w:szCs w:val="20"/>
          <w:lang w:eastAsia="en-US"/>
        </w:rPr>
        <w:t xml:space="preserve"> Confidential;</w:t>
      </w:r>
    </w:p>
    <w:p w:rsidR="00A73599" w:rsidRPr="00370C6D" w:rsidRDefault="00A73599" w:rsidP="00A73599">
      <w:pPr>
        <w:numPr>
          <w:ilvl w:val="1"/>
          <w:numId w:val="10"/>
        </w:numPr>
        <w:spacing w:after="200" w:line="276" w:lineRule="auto"/>
        <w:ind w:left="1801"/>
        <w:contextualSpacing/>
        <w:jc w:val="both"/>
        <w:rPr>
          <w:rFonts w:cs="Arial"/>
          <w:sz w:val="20"/>
          <w:szCs w:val="20"/>
          <w:lang w:eastAsia="en-US"/>
        </w:rPr>
      </w:pPr>
      <w:r w:rsidRPr="00370C6D">
        <w:rPr>
          <w:rFonts w:cs="Arial"/>
          <w:sz w:val="20"/>
          <w:szCs w:val="20"/>
          <w:lang w:eastAsia="en-US"/>
        </w:rPr>
        <w:t xml:space="preserve"> Non-discriminatory;</w:t>
      </w:r>
    </w:p>
    <w:p w:rsidR="00A73599" w:rsidRPr="00370C6D" w:rsidRDefault="00A73599" w:rsidP="00A73599">
      <w:pPr>
        <w:numPr>
          <w:ilvl w:val="1"/>
          <w:numId w:val="10"/>
        </w:numPr>
        <w:spacing w:after="200" w:line="276" w:lineRule="auto"/>
        <w:ind w:left="1801"/>
        <w:contextualSpacing/>
        <w:jc w:val="both"/>
        <w:rPr>
          <w:rFonts w:cs="Arial"/>
          <w:sz w:val="20"/>
          <w:szCs w:val="20"/>
          <w:lang w:eastAsia="en-US"/>
        </w:rPr>
      </w:pPr>
      <w:r w:rsidRPr="00370C6D">
        <w:rPr>
          <w:rFonts w:cs="Arial"/>
          <w:sz w:val="20"/>
          <w:szCs w:val="20"/>
          <w:lang w:eastAsia="en-US"/>
        </w:rPr>
        <w:t xml:space="preserve"> Available whether or not a crime has been reported to the police; and</w:t>
      </w:r>
    </w:p>
    <w:p w:rsidR="00A73599" w:rsidRPr="00370C6D" w:rsidRDefault="00A73599" w:rsidP="00A73599">
      <w:pPr>
        <w:numPr>
          <w:ilvl w:val="1"/>
          <w:numId w:val="10"/>
        </w:numPr>
        <w:spacing w:after="200" w:line="276" w:lineRule="auto"/>
        <w:ind w:left="1801"/>
        <w:contextualSpacing/>
        <w:jc w:val="both"/>
        <w:rPr>
          <w:rFonts w:cs="Arial"/>
          <w:sz w:val="20"/>
          <w:szCs w:val="20"/>
          <w:lang w:eastAsia="en-US"/>
        </w:rPr>
      </w:pPr>
      <w:r w:rsidRPr="00370C6D">
        <w:rPr>
          <w:rFonts w:cs="Arial"/>
          <w:sz w:val="20"/>
          <w:szCs w:val="20"/>
          <w:lang w:eastAsia="en-US"/>
        </w:rPr>
        <w:t xml:space="preserve"> Available before, during or after the appropriate time after any investigation or criminal proceedings. </w:t>
      </w:r>
    </w:p>
    <w:p w:rsidR="00A73599" w:rsidRPr="00370C6D" w:rsidRDefault="00A73599" w:rsidP="00A73599">
      <w:pPr>
        <w:spacing w:line="276" w:lineRule="auto"/>
        <w:ind w:left="1"/>
        <w:jc w:val="both"/>
        <w:rPr>
          <w:rFonts w:cs="Arial"/>
          <w:sz w:val="20"/>
          <w:szCs w:val="20"/>
          <w:lang w:eastAsia="en-US"/>
        </w:rPr>
      </w:pPr>
    </w:p>
    <w:p w:rsidR="00A73599" w:rsidRPr="00370C6D" w:rsidRDefault="00A73599" w:rsidP="00A73599">
      <w:pPr>
        <w:spacing w:line="276" w:lineRule="auto"/>
        <w:ind w:left="1"/>
        <w:jc w:val="both"/>
        <w:rPr>
          <w:rFonts w:cs="Arial"/>
          <w:sz w:val="20"/>
          <w:szCs w:val="20"/>
          <w:lang w:eastAsia="en-US"/>
        </w:rPr>
      </w:pPr>
      <w:r w:rsidRPr="00370C6D">
        <w:rPr>
          <w:rFonts w:cs="Arial"/>
          <w:sz w:val="20"/>
          <w:szCs w:val="20"/>
          <w:lang w:eastAsia="en-US"/>
        </w:rPr>
        <w:t xml:space="preserve">All services must comply with the Data Protection Act when dealing with personal and sensitive data. </w:t>
      </w:r>
    </w:p>
    <w:p w:rsidR="00A73599" w:rsidRPr="00370C6D" w:rsidRDefault="00A73599" w:rsidP="00A73599">
      <w:pPr>
        <w:spacing w:line="276" w:lineRule="auto"/>
        <w:ind w:left="1"/>
        <w:jc w:val="both"/>
        <w:rPr>
          <w:rFonts w:cs="Arial"/>
          <w:sz w:val="20"/>
          <w:szCs w:val="20"/>
          <w:lang w:eastAsia="en-US"/>
        </w:rPr>
      </w:pPr>
    </w:p>
    <w:p w:rsidR="00A73599" w:rsidRPr="00370C6D" w:rsidRDefault="00A73599" w:rsidP="00A73599">
      <w:pPr>
        <w:spacing w:after="200" w:line="276" w:lineRule="auto"/>
        <w:ind w:left="1"/>
        <w:contextualSpacing/>
        <w:jc w:val="both"/>
        <w:rPr>
          <w:rFonts w:cs="Arial"/>
          <w:sz w:val="20"/>
          <w:szCs w:val="20"/>
          <w:lang w:eastAsia="en-US"/>
        </w:rPr>
      </w:pPr>
      <w:r w:rsidRPr="00370C6D">
        <w:rPr>
          <w:rFonts w:cs="Arial"/>
          <w:sz w:val="20"/>
          <w:szCs w:val="20"/>
          <w:lang w:eastAsia="en-US"/>
        </w:rPr>
        <w:t xml:space="preserve">Outcomes for the victim will be based on two main principles; cope and recover. The service should assist the victim to cope with the immediate impacts of crime and recover from the harm experienced. Cope and recover are part of the social values that commissioning of services for victims of crime seeks to address. The success of social values reflects more than just financial success of the services and should instead; include a person’s happiness, wellbeing, health, inclusion and empowerment. This focus should encourage victims’ service providers to work in partnership with other organisations to ensure the holistic needs of the victim are met. Cope and recover are outcomes which support services for victims should aim to achieve and against they will be monitored. </w:t>
      </w:r>
    </w:p>
    <w:p w:rsidR="00A73599" w:rsidRPr="00370C6D" w:rsidRDefault="00A73599" w:rsidP="00A73599">
      <w:pPr>
        <w:spacing w:line="276" w:lineRule="auto"/>
        <w:ind w:left="1"/>
        <w:jc w:val="both"/>
        <w:rPr>
          <w:rFonts w:cs="Arial"/>
          <w:sz w:val="20"/>
          <w:szCs w:val="20"/>
          <w:lang w:eastAsia="en-US"/>
        </w:rPr>
      </w:pPr>
    </w:p>
    <w:p w:rsidR="00A73599" w:rsidRPr="00370C6D" w:rsidRDefault="00A73599" w:rsidP="00A73599">
      <w:pPr>
        <w:spacing w:after="200" w:line="276" w:lineRule="auto"/>
        <w:ind w:left="1"/>
        <w:contextualSpacing/>
        <w:jc w:val="both"/>
        <w:rPr>
          <w:rFonts w:cs="Arial"/>
          <w:sz w:val="20"/>
          <w:szCs w:val="20"/>
          <w:lang w:eastAsia="en-US"/>
        </w:rPr>
      </w:pPr>
      <w:r w:rsidRPr="00370C6D">
        <w:rPr>
          <w:rFonts w:cs="Arial"/>
          <w:sz w:val="20"/>
          <w:szCs w:val="20"/>
          <w:lang w:eastAsia="en-US"/>
        </w:rPr>
        <w:t>In accordance with the Commissioner’s Police and Crime Plan for 2015-2017, services should consider the following;</w:t>
      </w:r>
    </w:p>
    <w:p w:rsidR="00A73599" w:rsidRPr="00370C6D" w:rsidRDefault="00A73599" w:rsidP="00A73599">
      <w:pPr>
        <w:spacing w:after="200" w:line="276" w:lineRule="auto"/>
        <w:ind w:left="1"/>
        <w:contextualSpacing/>
        <w:jc w:val="both"/>
        <w:rPr>
          <w:rFonts w:cs="Arial"/>
          <w:sz w:val="20"/>
          <w:szCs w:val="20"/>
          <w:lang w:eastAsia="en-US"/>
        </w:rPr>
      </w:pPr>
    </w:p>
    <w:p w:rsidR="00A73599" w:rsidRPr="00370C6D" w:rsidRDefault="00A73599" w:rsidP="00A921C1">
      <w:pPr>
        <w:numPr>
          <w:ilvl w:val="0"/>
          <w:numId w:val="15"/>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Prevention and early intervention;</w:t>
      </w:r>
    </w:p>
    <w:p w:rsidR="00A73599" w:rsidRPr="00370C6D" w:rsidRDefault="00A73599" w:rsidP="00A921C1">
      <w:pPr>
        <w:numPr>
          <w:ilvl w:val="0"/>
          <w:numId w:val="15"/>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Youth victimisation;</w:t>
      </w:r>
    </w:p>
    <w:p w:rsidR="00A73599" w:rsidRPr="00370C6D" w:rsidRDefault="00A73599" w:rsidP="00A921C1">
      <w:pPr>
        <w:numPr>
          <w:ilvl w:val="0"/>
          <w:numId w:val="15"/>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Protecting older people and specific vulnerable groups; and</w:t>
      </w:r>
    </w:p>
    <w:p w:rsidR="00A73599" w:rsidRPr="00370C6D" w:rsidRDefault="00A73599" w:rsidP="00A921C1">
      <w:pPr>
        <w:numPr>
          <w:ilvl w:val="0"/>
          <w:numId w:val="15"/>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The ‘drivers of crime’ (including drug and alcohol abuse, mental health).</w:t>
      </w:r>
    </w:p>
    <w:p w:rsidR="00A73599" w:rsidRPr="00370C6D" w:rsidRDefault="00A73599" w:rsidP="00A73599">
      <w:pPr>
        <w:spacing w:line="276" w:lineRule="auto"/>
        <w:ind w:left="1"/>
        <w:jc w:val="both"/>
        <w:rPr>
          <w:rFonts w:cs="Arial"/>
          <w:sz w:val="20"/>
          <w:szCs w:val="20"/>
          <w:lang w:eastAsia="en-US"/>
        </w:rPr>
      </w:pPr>
    </w:p>
    <w:p w:rsidR="00A73599" w:rsidRPr="00370C6D" w:rsidRDefault="00A73599" w:rsidP="00A73599">
      <w:pPr>
        <w:spacing w:after="200" w:line="276" w:lineRule="auto"/>
        <w:ind w:left="1"/>
        <w:jc w:val="both"/>
        <w:rPr>
          <w:rFonts w:cs="Arial"/>
          <w:sz w:val="20"/>
          <w:szCs w:val="20"/>
          <w:lang w:eastAsia="en-US"/>
        </w:rPr>
      </w:pPr>
      <w:r w:rsidRPr="00370C6D">
        <w:rPr>
          <w:rFonts w:cs="Arial"/>
          <w:sz w:val="20"/>
          <w:szCs w:val="20"/>
          <w:lang w:eastAsia="en-US"/>
        </w:rPr>
        <w:t>The Ministry of Justice (MoJ) Victims’ Services Commissioning Framework identifies eight categories of need as areas that support services should aim to help victims during the course of their intervention:</w:t>
      </w:r>
    </w:p>
    <w:p w:rsidR="00A73599" w:rsidRPr="00370C6D" w:rsidRDefault="00A73599" w:rsidP="00A921C1">
      <w:pPr>
        <w:numPr>
          <w:ilvl w:val="2"/>
          <w:numId w:val="33"/>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Mental and physical health;</w:t>
      </w:r>
    </w:p>
    <w:p w:rsidR="00A73599" w:rsidRPr="00370C6D" w:rsidRDefault="00A73599" w:rsidP="00A921C1">
      <w:pPr>
        <w:numPr>
          <w:ilvl w:val="2"/>
          <w:numId w:val="33"/>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Shelter and accommodation;</w:t>
      </w:r>
    </w:p>
    <w:p w:rsidR="00A73599" w:rsidRPr="00370C6D" w:rsidRDefault="00A73599" w:rsidP="00A921C1">
      <w:pPr>
        <w:numPr>
          <w:ilvl w:val="2"/>
          <w:numId w:val="33"/>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Family, friends and children;</w:t>
      </w:r>
    </w:p>
    <w:p w:rsidR="00A73599" w:rsidRPr="00370C6D" w:rsidRDefault="00A73599" w:rsidP="00A921C1">
      <w:pPr>
        <w:numPr>
          <w:ilvl w:val="2"/>
          <w:numId w:val="33"/>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Education, skills and employment; </w:t>
      </w:r>
    </w:p>
    <w:p w:rsidR="00A73599" w:rsidRPr="00370C6D" w:rsidRDefault="00A73599" w:rsidP="00A921C1">
      <w:pPr>
        <w:numPr>
          <w:ilvl w:val="2"/>
          <w:numId w:val="33"/>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Drugs and alcohol;</w:t>
      </w:r>
    </w:p>
    <w:p w:rsidR="00A73599" w:rsidRPr="00370C6D" w:rsidRDefault="00A73599" w:rsidP="00A921C1">
      <w:pPr>
        <w:numPr>
          <w:ilvl w:val="2"/>
          <w:numId w:val="33"/>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Finance and benefits;</w:t>
      </w:r>
    </w:p>
    <w:p w:rsidR="00A73599" w:rsidRPr="00370C6D" w:rsidRDefault="00A73599" w:rsidP="00A921C1">
      <w:pPr>
        <w:numPr>
          <w:ilvl w:val="2"/>
          <w:numId w:val="33"/>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Outlooks and attitudes’; and </w:t>
      </w:r>
    </w:p>
    <w:p w:rsidR="00A73599" w:rsidRPr="00370C6D" w:rsidRDefault="00A73599" w:rsidP="00A921C1">
      <w:pPr>
        <w:numPr>
          <w:ilvl w:val="2"/>
          <w:numId w:val="33"/>
        </w:numPr>
        <w:spacing w:after="200" w:line="276" w:lineRule="auto"/>
        <w:ind w:left="1531" w:hanging="397"/>
        <w:contextualSpacing/>
        <w:jc w:val="both"/>
        <w:rPr>
          <w:rFonts w:cs="Arial"/>
          <w:sz w:val="20"/>
          <w:szCs w:val="20"/>
          <w:lang w:eastAsia="en-US"/>
        </w:rPr>
      </w:pPr>
      <w:r w:rsidRPr="00370C6D">
        <w:rPr>
          <w:rFonts w:cs="Arial"/>
          <w:sz w:val="20"/>
          <w:szCs w:val="20"/>
          <w:lang w:eastAsia="en-US"/>
        </w:rPr>
        <w:t xml:space="preserve"> Social interactions.</w:t>
      </w:r>
    </w:p>
    <w:p w:rsidR="00A73599" w:rsidRPr="00370C6D" w:rsidRDefault="00A73599" w:rsidP="00A73599">
      <w:pPr>
        <w:spacing w:line="276" w:lineRule="auto"/>
        <w:ind w:left="1"/>
        <w:jc w:val="both"/>
        <w:rPr>
          <w:rFonts w:cs="Arial"/>
          <w:sz w:val="20"/>
          <w:szCs w:val="20"/>
          <w:lang w:eastAsia="en-US"/>
        </w:rPr>
      </w:pPr>
    </w:p>
    <w:p w:rsidR="00A73599" w:rsidRPr="00370C6D" w:rsidRDefault="00A73599" w:rsidP="00A73599">
      <w:pPr>
        <w:spacing w:line="276" w:lineRule="auto"/>
        <w:ind w:left="1"/>
        <w:jc w:val="both"/>
        <w:rPr>
          <w:rFonts w:cs="Arial"/>
          <w:sz w:val="20"/>
          <w:szCs w:val="20"/>
          <w:lang w:eastAsia="en-US"/>
        </w:rPr>
      </w:pPr>
      <w:r w:rsidRPr="00370C6D">
        <w:rPr>
          <w:rFonts w:cs="Arial"/>
          <w:sz w:val="20"/>
          <w:szCs w:val="20"/>
          <w:lang w:eastAsia="en-US"/>
        </w:rPr>
        <w:t>The following types of service should be considered by all victim services:</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Advocacy;</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Information provision;</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Counselling;</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Therapeutic interventions</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Peer support;</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Practical assistance;</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Emotional support;</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Shelters/interim accommodation; and</w:t>
      </w:r>
    </w:p>
    <w:p w:rsidR="00A73599" w:rsidRPr="00370C6D" w:rsidRDefault="00A73599" w:rsidP="00A921C1">
      <w:pPr>
        <w:numPr>
          <w:ilvl w:val="0"/>
          <w:numId w:val="16"/>
        </w:numPr>
        <w:spacing w:line="276" w:lineRule="auto"/>
        <w:ind w:left="1531" w:hanging="397"/>
        <w:contextualSpacing/>
        <w:jc w:val="both"/>
        <w:rPr>
          <w:rFonts w:cs="Arial"/>
          <w:sz w:val="20"/>
          <w:szCs w:val="20"/>
          <w:lang w:eastAsia="en-US"/>
        </w:rPr>
      </w:pPr>
      <w:r w:rsidRPr="00370C6D">
        <w:rPr>
          <w:rFonts w:cs="Arial"/>
          <w:sz w:val="20"/>
          <w:szCs w:val="20"/>
          <w:lang w:eastAsia="en-US"/>
        </w:rPr>
        <w:t xml:space="preserve"> Telephone helplines.</w:t>
      </w:r>
    </w:p>
    <w:p w:rsidR="00BE0BDC" w:rsidRPr="00370C6D" w:rsidRDefault="00BE0BDC" w:rsidP="00BE0BDC">
      <w:pPr>
        <w:rPr>
          <w:rFonts w:cs="Arial"/>
          <w:b/>
          <w:sz w:val="20"/>
          <w:szCs w:val="20"/>
        </w:rPr>
      </w:pPr>
    </w:p>
    <w:sectPr w:rsidR="00BE0BDC" w:rsidRPr="00370C6D" w:rsidSect="003B227D">
      <w:headerReference w:type="even" r:id="rId11"/>
      <w:headerReference w:type="default" r:id="rId12"/>
      <w:footerReference w:type="even" r:id="rId13"/>
      <w:footerReference w:type="default" r:id="rId14"/>
      <w:headerReference w:type="first" r:id="rId15"/>
      <w:footerReference w:type="first" r:id="rId16"/>
      <w:pgSz w:w="11906" w:h="16838" w:code="9"/>
      <w:pgMar w:top="238" w:right="924" w:bottom="249"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56" w:rsidRDefault="00462D56">
      <w:r>
        <w:separator/>
      </w:r>
    </w:p>
  </w:endnote>
  <w:endnote w:type="continuationSeparator" w:id="0">
    <w:p w:rsidR="00462D56" w:rsidRDefault="0046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56" w:rsidRDefault="00462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2D56" w:rsidRDefault="00462D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56" w:rsidRDefault="00462D56" w:rsidP="003054BA">
    <w:pPr>
      <w:pStyle w:val="Footer"/>
      <w:framePr w:wrap="around" w:vAnchor="text" w:hAnchor="page" w:x="11158" w:y="145"/>
      <w:rPr>
        <w:rStyle w:val="PageNumber"/>
      </w:rPr>
    </w:pPr>
    <w:r>
      <w:rPr>
        <w:rStyle w:val="PageNumber"/>
      </w:rPr>
      <w:fldChar w:fldCharType="begin"/>
    </w:r>
    <w:r>
      <w:rPr>
        <w:rStyle w:val="PageNumber"/>
      </w:rPr>
      <w:instrText xml:space="preserve">PAGE  </w:instrText>
    </w:r>
    <w:r>
      <w:rPr>
        <w:rStyle w:val="PageNumber"/>
      </w:rPr>
      <w:fldChar w:fldCharType="separate"/>
    </w:r>
    <w:r w:rsidR="00A7676F">
      <w:rPr>
        <w:rStyle w:val="PageNumber"/>
        <w:noProof/>
      </w:rPr>
      <w:t>2</w:t>
    </w:r>
    <w:r>
      <w:rPr>
        <w:rStyle w:val="PageNumber"/>
      </w:rPr>
      <w:fldChar w:fldCharType="end"/>
    </w:r>
  </w:p>
  <w:p w:rsidR="00462D56" w:rsidRDefault="00462D5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56" w:rsidRDefault="00462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56" w:rsidRDefault="00462D56">
      <w:r>
        <w:separator/>
      </w:r>
    </w:p>
  </w:footnote>
  <w:footnote w:type="continuationSeparator" w:id="0">
    <w:p w:rsidR="00462D56" w:rsidRDefault="00462D56">
      <w:r>
        <w:continuationSeparator/>
      </w:r>
    </w:p>
  </w:footnote>
  <w:footnote w:id="1">
    <w:p w:rsidR="00462D56" w:rsidRDefault="00462D56">
      <w:pPr>
        <w:pStyle w:val="FootnoteText"/>
      </w:pPr>
      <w:r>
        <w:rPr>
          <w:rStyle w:val="FootnoteReference"/>
        </w:rPr>
        <w:footnoteRef/>
      </w:r>
      <w:r>
        <w:t xml:space="preserve"> </w:t>
      </w:r>
      <w:r w:rsidRPr="00370C6D">
        <w:rPr>
          <w:sz w:val="18"/>
          <w:szCs w:val="18"/>
        </w:rPr>
        <w:t>Data shown in the table may not sum to the totals shown in the text due to both time lapses in collecting data from police systems, in addition to possible multiple counting of strand ‘flags’ in police data recording systems.</w:t>
      </w:r>
    </w:p>
  </w:footnote>
  <w:footnote w:id="2">
    <w:p w:rsidR="00462D56" w:rsidRDefault="00462D56">
      <w:pPr>
        <w:pStyle w:val="FootnoteText"/>
      </w:pPr>
      <w:r>
        <w:rPr>
          <w:rStyle w:val="FootnoteReference"/>
        </w:rPr>
        <w:footnoteRef/>
      </w:r>
      <w:r>
        <w:t xml:space="preserve"> Comparing 2016/17 to 2014/15.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56" w:rsidRDefault="00462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56" w:rsidRPr="00865BB3" w:rsidRDefault="00462D56" w:rsidP="00865BB3">
    <w:pPr>
      <w:pStyle w:val="Header"/>
      <w:jc w:val="center"/>
      <w:rPr>
        <w:color w:val="FFFFFF"/>
      </w:rPr>
    </w:pPr>
    <w:r w:rsidRPr="00865BB3">
      <w:rPr>
        <w:b/>
        <w:color w:val="FFFFFF"/>
      </w:rPr>
      <w:t xml:space="preserve">    </w:t>
    </w:r>
    <w:r>
      <w:rPr>
        <w:b/>
        <w:color w:val="FFFFFF"/>
      </w:rPr>
      <w:t xml:space="preserve">                                                </w:t>
    </w:r>
    <w:r w:rsidRPr="00865BB3">
      <w:rPr>
        <w:b/>
        <w:color w:va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D56" w:rsidRDefault="00462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0CE"/>
    <w:multiLevelType w:val="hybridMultilevel"/>
    <w:tmpl w:val="165AB780"/>
    <w:lvl w:ilvl="0" w:tplc="D4566F24">
      <w:start w:val="2"/>
      <w:numFmt w:val="lowerLetter"/>
      <w:lvlText w:val="(%1)"/>
      <w:lvlJc w:val="left"/>
      <w:pPr>
        <w:ind w:left="1080" w:hanging="360"/>
      </w:pPr>
      <w:rPr>
        <w:rFonts w:hint="default"/>
      </w:rPr>
    </w:lvl>
    <w:lvl w:ilvl="1" w:tplc="F464599A">
      <w:start w:val="1"/>
      <w:numFmt w:val="lowerRoman"/>
      <w:lvlText w:val="(%2)"/>
      <w:lvlJc w:val="left"/>
      <w:pPr>
        <w:ind w:left="1800" w:hanging="360"/>
      </w:pPr>
      <w:rPr>
        <w:rFonts w:hint="default"/>
      </w:rPr>
    </w:lvl>
    <w:lvl w:ilvl="2" w:tplc="21529828">
      <w:start w:val="3"/>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6E4CF5"/>
    <w:multiLevelType w:val="hybridMultilevel"/>
    <w:tmpl w:val="46BE501C"/>
    <w:lvl w:ilvl="0" w:tplc="286CFC5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A18A0"/>
    <w:multiLevelType w:val="hybridMultilevel"/>
    <w:tmpl w:val="BD923D56"/>
    <w:lvl w:ilvl="0" w:tplc="F464599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B418B0"/>
    <w:multiLevelType w:val="hybridMultilevel"/>
    <w:tmpl w:val="E60609F0"/>
    <w:lvl w:ilvl="0" w:tplc="0809000F">
      <w:start w:val="1"/>
      <w:numFmt w:val="decimal"/>
      <w:lvlText w:val="%1."/>
      <w:lvlJc w:val="left"/>
      <w:pPr>
        <w:ind w:left="720" w:hanging="360"/>
      </w:pPr>
      <w:rPr>
        <w:rFonts w:cs="Times New Roman" w:hint="default"/>
      </w:rPr>
    </w:lvl>
    <w:lvl w:ilvl="1" w:tplc="F464599A">
      <w:start w:val="1"/>
      <w:numFmt w:val="lowerRoman"/>
      <w:lvlText w:val="(%2)"/>
      <w:lvlJc w:val="left"/>
      <w:pPr>
        <w:ind w:left="1440" w:hanging="360"/>
      </w:pPr>
      <w:rPr>
        <w:rFonts w:cs="Times New Roman" w:hint="default"/>
      </w:rPr>
    </w:lvl>
    <w:lvl w:ilvl="2" w:tplc="0409000F">
      <w:start w:val="1"/>
      <w:numFmt w:val="lowerRoman"/>
      <w:lvlText w:val="%3."/>
      <w:lvlJc w:val="lef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0874FEC"/>
    <w:multiLevelType w:val="hybridMultilevel"/>
    <w:tmpl w:val="B4A6E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E2388"/>
    <w:multiLevelType w:val="hybridMultilevel"/>
    <w:tmpl w:val="C85E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C0B9A"/>
    <w:multiLevelType w:val="hybridMultilevel"/>
    <w:tmpl w:val="44BAF022"/>
    <w:lvl w:ilvl="0" w:tplc="04090017">
      <w:start w:val="7"/>
      <w:numFmt w:val="lowerLetter"/>
      <w:lvlText w:val="%1)"/>
      <w:lvlJc w:val="left"/>
      <w:pPr>
        <w:tabs>
          <w:tab w:val="num" w:pos="643"/>
        </w:tabs>
        <w:ind w:left="643" w:hanging="360"/>
      </w:pPr>
      <w:rPr>
        <w:rFonts w:cs="Times New Roman" w:hint="default"/>
        <w:i w:val="0"/>
      </w:rPr>
    </w:lvl>
    <w:lvl w:ilvl="1" w:tplc="04090019" w:tentative="1">
      <w:start w:val="1"/>
      <w:numFmt w:val="lowerLetter"/>
      <w:lvlText w:val="%2."/>
      <w:lvlJc w:val="left"/>
      <w:pPr>
        <w:tabs>
          <w:tab w:val="num" w:pos="1363"/>
        </w:tabs>
        <w:ind w:left="1363" w:hanging="360"/>
      </w:pPr>
      <w:rPr>
        <w:rFonts w:cs="Times New Roman"/>
      </w:rPr>
    </w:lvl>
    <w:lvl w:ilvl="2" w:tplc="0409001B" w:tentative="1">
      <w:start w:val="1"/>
      <w:numFmt w:val="lowerRoman"/>
      <w:lvlText w:val="%3."/>
      <w:lvlJc w:val="right"/>
      <w:pPr>
        <w:tabs>
          <w:tab w:val="num" w:pos="2083"/>
        </w:tabs>
        <w:ind w:left="2083" w:hanging="180"/>
      </w:pPr>
      <w:rPr>
        <w:rFonts w:cs="Times New Roman"/>
      </w:rPr>
    </w:lvl>
    <w:lvl w:ilvl="3" w:tplc="0409000F" w:tentative="1">
      <w:start w:val="1"/>
      <w:numFmt w:val="decimal"/>
      <w:lvlText w:val="%4."/>
      <w:lvlJc w:val="left"/>
      <w:pPr>
        <w:tabs>
          <w:tab w:val="num" w:pos="2803"/>
        </w:tabs>
        <w:ind w:left="2803" w:hanging="360"/>
      </w:pPr>
      <w:rPr>
        <w:rFonts w:cs="Times New Roman"/>
      </w:rPr>
    </w:lvl>
    <w:lvl w:ilvl="4" w:tplc="04090019" w:tentative="1">
      <w:start w:val="1"/>
      <w:numFmt w:val="lowerLetter"/>
      <w:lvlText w:val="%5."/>
      <w:lvlJc w:val="left"/>
      <w:pPr>
        <w:tabs>
          <w:tab w:val="num" w:pos="3523"/>
        </w:tabs>
        <w:ind w:left="3523" w:hanging="360"/>
      </w:pPr>
      <w:rPr>
        <w:rFonts w:cs="Times New Roman"/>
      </w:rPr>
    </w:lvl>
    <w:lvl w:ilvl="5" w:tplc="0409001B" w:tentative="1">
      <w:start w:val="1"/>
      <w:numFmt w:val="lowerRoman"/>
      <w:lvlText w:val="%6."/>
      <w:lvlJc w:val="right"/>
      <w:pPr>
        <w:tabs>
          <w:tab w:val="num" w:pos="4243"/>
        </w:tabs>
        <w:ind w:left="4243" w:hanging="180"/>
      </w:pPr>
      <w:rPr>
        <w:rFonts w:cs="Times New Roman"/>
      </w:rPr>
    </w:lvl>
    <w:lvl w:ilvl="6" w:tplc="0409000F" w:tentative="1">
      <w:start w:val="1"/>
      <w:numFmt w:val="decimal"/>
      <w:lvlText w:val="%7."/>
      <w:lvlJc w:val="left"/>
      <w:pPr>
        <w:tabs>
          <w:tab w:val="num" w:pos="4963"/>
        </w:tabs>
        <w:ind w:left="4963" w:hanging="360"/>
      </w:pPr>
      <w:rPr>
        <w:rFonts w:cs="Times New Roman"/>
      </w:rPr>
    </w:lvl>
    <w:lvl w:ilvl="7" w:tplc="04090019" w:tentative="1">
      <w:start w:val="1"/>
      <w:numFmt w:val="lowerLetter"/>
      <w:lvlText w:val="%8."/>
      <w:lvlJc w:val="left"/>
      <w:pPr>
        <w:tabs>
          <w:tab w:val="num" w:pos="5683"/>
        </w:tabs>
        <w:ind w:left="5683" w:hanging="360"/>
      </w:pPr>
      <w:rPr>
        <w:rFonts w:cs="Times New Roman"/>
      </w:rPr>
    </w:lvl>
    <w:lvl w:ilvl="8" w:tplc="0409001B" w:tentative="1">
      <w:start w:val="1"/>
      <w:numFmt w:val="lowerRoman"/>
      <w:lvlText w:val="%9."/>
      <w:lvlJc w:val="right"/>
      <w:pPr>
        <w:tabs>
          <w:tab w:val="num" w:pos="6403"/>
        </w:tabs>
        <w:ind w:left="6403" w:hanging="180"/>
      </w:pPr>
      <w:rPr>
        <w:rFonts w:cs="Times New Roman"/>
      </w:rPr>
    </w:lvl>
  </w:abstractNum>
  <w:abstractNum w:abstractNumId="7" w15:restartNumberingAfterBreak="0">
    <w:nsid w:val="18EC52F1"/>
    <w:multiLevelType w:val="hybridMultilevel"/>
    <w:tmpl w:val="3C5C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C33"/>
    <w:multiLevelType w:val="hybridMultilevel"/>
    <w:tmpl w:val="2BB29028"/>
    <w:lvl w:ilvl="0" w:tplc="04C41D74">
      <w:start w:val="2"/>
      <w:numFmt w:val="bullet"/>
      <w:lvlText w:val="-"/>
      <w:lvlJc w:val="left"/>
      <w:pPr>
        <w:ind w:left="2160" w:hanging="360"/>
      </w:pPr>
      <w:rPr>
        <w:rFonts w:ascii="Calibri" w:eastAsia="Calibri" w:hAnsi="Calibri" w:cs="Arial" w:hint="default"/>
      </w:rPr>
    </w:lvl>
    <w:lvl w:ilvl="1" w:tplc="04C41D74">
      <w:start w:val="2"/>
      <w:numFmt w:val="bullet"/>
      <w:lvlText w:val="-"/>
      <w:lvlJc w:val="left"/>
      <w:pPr>
        <w:ind w:left="2880" w:hanging="360"/>
      </w:pPr>
      <w:rPr>
        <w:rFonts w:ascii="Calibri" w:eastAsia="Calibri" w:hAnsi="Calibri" w:cs="Aria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D50339E"/>
    <w:multiLevelType w:val="hybridMultilevel"/>
    <w:tmpl w:val="C3DED754"/>
    <w:lvl w:ilvl="0" w:tplc="0409000F">
      <w:start w:val="1"/>
      <w:numFmt w:val="lowerRoman"/>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1E0018E7"/>
    <w:multiLevelType w:val="hybridMultilevel"/>
    <w:tmpl w:val="0B92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31A49"/>
    <w:multiLevelType w:val="hybridMultilevel"/>
    <w:tmpl w:val="2296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154CB"/>
    <w:multiLevelType w:val="hybridMultilevel"/>
    <w:tmpl w:val="4F480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551A9"/>
    <w:multiLevelType w:val="hybridMultilevel"/>
    <w:tmpl w:val="30188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1195395"/>
    <w:multiLevelType w:val="hybridMultilevel"/>
    <w:tmpl w:val="73D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A2CD8"/>
    <w:multiLevelType w:val="hybridMultilevel"/>
    <w:tmpl w:val="09EA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62752"/>
    <w:multiLevelType w:val="hybridMultilevel"/>
    <w:tmpl w:val="4566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B2A46"/>
    <w:multiLevelType w:val="hybridMultilevel"/>
    <w:tmpl w:val="D92C24AE"/>
    <w:lvl w:ilvl="0" w:tplc="286CFC52">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B7486"/>
    <w:multiLevelType w:val="hybridMultilevel"/>
    <w:tmpl w:val="8ACA0904"/>
    <w:lvl w:ilvl="0" w:tplc="0409000F">
      <w:start w:val="1"/>
      <w:numFmt w:val="lowerRoman"/>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F5F54B3"/>
    <w:multiLevelType w:val="hybridMultilevel"/>
    <w:tmpl w:val="2E72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D1120"/>
    <w:multiLevelType w:val="hybridMultilevel"/>
    <w:tmpl w:val="7870E8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DE2122E"/>
    <w:multiLevelType w:val="hybridMultilevel"/>
    <w:tmpl w:val="4D3097C0"/>
    <w:lvl w:ilvl="0" w:tplc="04090017">
      <w:start w:val="3"/>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FD1857"/>
    <w:multiLevelType w:val="hybridMultilevel"/>
    <w:tmpl w:val="FDBCDAB4"/>
    <w:lvl w:ilvl="0" w:tplc="23C8353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5F3BD2"/>
    <w:multiLevelType w:val="hybridMultilevel"/>
    <w:tmpl w:val="3584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A678B"/>
    <w:multiLevelType w:val="multilevel"/>
    <w:tmpl w:val="3CC48962"/>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52B1008"/>
    <w:multiLevelType w:val="hybridMultilevel"/>
    <w:tmpl w:val="C2164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46F0B"/>
    <w:multiLevelType w:val="hybridMultilevel"/>
    <w:tmpl w:val="E9002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D34E1"/>
    <w:multiLevelType w:val="hybridMultilevel"/>
    <w:tmpl w:val="0400D17A"/>
    <w:lvl w:ilvl="0" w:tplc="04090017">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E2215AA"/>
    <w:multiLevelType w:val="hybridMultilevel"/>
    <w:tmpl w:val="86DA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6129A"/>
    <w:multiLevelType w:val="hybridMultilevel"/>
    <w:tmpl w:val="A8183A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310263A"/>
    <w:multiLevelType w:val="hybridMultilevel"/>
    <w:tmpl w:val="0D748D82"/>
    <w:lvl w:ilvl="0" w:tplc="8E88A234">
      <w:start w:val="6"/>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1" w15:restartNumberingAfterBreak="0">
    <w:nsid w:val="66A05CC1"/>
    <w:multiLevelType w:val="hybridMultilevel"/>
    <w:tmpl w:val="41C2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04B21"/>
    <w:multiLevelType w:val="hybridMultilevel"/>
    <w:tmpl w:val="EBA8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51531"/>
    <w:multiLevelType w:val="multilevel"/>
    <w:tmpl w:val="97F4037C"/>
    <w:lvl w:ilvl="0">
      <w:start w:val="1"/>
      <w:numFmt w:val="decimal"/>
      <w:lvlText w:val="%1."/>
      <w:lvlJc w:val="left"/>
      <w:pPr>
        <w:ind w:left="720" w:hanging="360"/>
      </w:pPr>
      <w:rPr>
        <w:b w:val="0"/>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ADD7FFD"/>
    <w:multiLevelType w:val="hybridMultilevel"/>
    <w:tmpl w:val="E7DE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300AB8"/>
    <w:multiLevelType w:val="hybridMultilevel"/>
    <w:tmpl w:val="EBAE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F7CF8"/>
    <w:multiLevelType w:val="hybridMultilevel"/>
    <w:tmpl w:val="0FEAE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CA22C6"/>
    <w:multiLevelType w:val="hybridMultilevel"/>
    <w:tmpl w:val="FB72E1EE"/>
    <w:lvl w:ilvl="0" w:tplc="F464599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C021A70"/>
    <w:multiLevelType w:val="hybridMultilevel"/>
    <w:tmpl w:val="EB50F22A"/>
    <w:lvl w:ilvl="0" w:tplc="286CFC52">
      <w:start w:val="5"/>
      <w:numFmt w:val="bullet"/>
      <w:lvlText w:val="-"/>
      <w:lvlJc w:val="left"/>
      <w:pPr>
        <w:ind w:left="720" w:hanging="360"/>
      </w:pPr>
      <w:rPr>
        <w:rFonts w:ascii="Arial" w:eastAsia="Times New Roman" w:hAnsi="Arial" w:cs="Arial" w:hint="default"/>
      </w:rPr>
    </w:lvl>
    <w:lvl w:ilvl="1" w:tplc="286CFC52">
      <w:start w:val="5"/>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FC32A6"/>
    <w:multiLevelType w:val="hybridMultilevel"/>
    <w:tmpl w:val="A81C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D34927"/>
    <w:multiLevelType w:val="hybridMultilevel"/>
    <w:tmpl w:val="6776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7F72F3"/>
    <w:multiLevelType w:val="hybridMultilevel"/>
    <w:tmpl w:val="C3FAEDA0"/>
    <w:lvl w:ilvl="0" w:tplc="413AA6B4">
      <w:start w:val="1"/>
      <w:numFmt w:val="decimal"/>
      <w:lvlText w:val="%1."/>
      <w:lvlJc w:val="left"/>
      <w:pPr>
        <w:ind w:left="361" w:hanging="360"/>
      </w:pPr>
      <w:rPr>
        <w:rFonts w:cs="Times New Roman" w:hint="default"/>
      </w:rPr>
    </w:lvl>
    <w:lvl w:ilvl="1" w:tplc="08090019" w:tentative="1">
      <w:start w:val="1"/>
      <w:numFmt w:val="lowerLetter"/>
      <w:lvlText w:val="%2."/>
      <w:lvlJc w:val="left"/>
      <w:pPr>
        <w:ind w:left="1081" w:hanging="360"/>
      </w:pPr>
      <w:rPr>
        <w:rFonts w:cs="Times New Roman"/>
      </w:rPr>
    </w:lvl>
    <w:lvl w:ilvl="2" w:tplc="0809001B" w:tentative="1">
      <w:start w:val="1"/>
      <w:numFmt w:val="lowerRoman"/>
      <w:lvlText w:val="%3."/>
      <w:lvlJc w:val="right"/>
      <w:pPr>
        <w:ind w:left="1801" w:hanging="180"/>
      </w:pPr>
      <w:rPr>
        <w:rFonts w:cs="Times New Roman"/>
      </w:rPr>
    </w:lvl>
    <w:lvl w:ilvl="3" w:tplc="0809000F" w:tentative="1">
      <w:start w:val="1"/>
      <w:numFmt w:val="decimal"/>
      <w:lvlText w:val="%4."/>
      <w:lvlJc w:val="left"/>
      <w:pPr>
        <w:ind w:left="2521" w:hanging="360"/>
      </w:pPr>
      <w:rPr>
        <w:rFonts w:cs="Times New Roman"/>
      </w:rPr>
    </w:lvl>
    <w:lvl w:ilvl="4" w:tplc="08090019" w:tentative="1">
      <w:start w:val="1"/>
      <w:numFmt w:val="lowerLetter"/>
      <w:lvlText w:val="%5."/>
      <w:lvlJc w:val="left"/>
      <w:pPr>
        <w:ind w:left="3241" w:hanging="360"/>
      </w:pPr>
      <w:rPr>
        <w:rFonts w:cs="Times New Roman"/>
      </w:rPr>
    </w:lvl>
    <w:lvl w:ilvl="5" w:tplc="0809001B" w:tentative="1">
      <w:start w:val="1"/>
      <w:numFmt w:val="lowerRoman"/>
      <w:lvlText w:val="%6."/>
      <w:lvlJc w:val="right"/>
      <w:pPr>
        <w:ind w:left="3961" w:hanging="180"/>
      </w:pPr>
      <w:rPr>
        <w:rFonts w:cs="Times New Roman"/>
      </w:rPr>
    </w:lvl>
    <w:lvl w:ilvl="6" w:tplc="0809000F" w:tentative="1">
      <w:start w:val="1"/>
      <w:numFmt w:val="decimal"/>
      <w:lvlText w:val="%7."/>
      <w:lvlJc w:val="left"/>
      <w:pPr>
        <w:ind w:left="4681" w:hanging="360"/>
      </w:pPr>
      <w:rPr>
        <w:rFonts w:cs="Times New Roman"/>
      </w:rPr>
    </w:lvl>
    <w:lvl w:ilvl="7" w:tplc="08090019" w:tentative="1">
      <w:start w:val="1"/>
      <w:numFmt w:val="lowerLetter"/>
      <w:lvlText w:val="%8."/>
      <w:lvlJc w:val="left"/>
      <w:pPr>
        <w:ind w:left="5401" w:hanging="360"/>
      </w:pPr>
      <w:rPr>
        <w:rFonts w:cs="Times New Roman"/>
      </w:rPr>
    </w:lvl>
    <w:lvl w:ilvl="8" w:tplc="0809001B" w:tentative="1">
      <w:start w:val="1"/>
      <w:numFmt w:val="lowerRoman"/>
      <w:lvlText w:val="%9."/>
      <w:lvlJc w:val="right"/>
      <w:pPr>
        <w:ind w:left="6121" w:hanging="180"/>
      </w:pPr>
      <w:rPr>
        <w:rFonts w:cs="Times New Roman"/>
      </w:rPr>
    </w:lvl>
  </w:abstractNum>
  <w:num w:numId="1">
    <w:abstractNumId w:val="36"/>
  </w:num>
  <w:num w:numId="2">
    <w:abstractNumId w:val="4"/>
  </w:num>
  <w:num w:numId="3">
    <w:abstractNumId w:val="28"/>
  </w:num>
  <w:num w:numId="4">
    <w:abstractNumId w:val="27"/>
  </w:num>
  <w:num w:numId="5">
    <w:abstractNumId w:val="24"/>
  </w:num>
  <w:num w:numId="6">
    <w:abstractNumId w:val="21"/>
  </w:num>
  <w:num w:numId="7">
    <w:abstractNumId w:val="6"/>
  </w:num>
  <w:num w:numId="8">
    <w:abstractNumId w:val="30"/>
  </w:num>
  <w:num w:numId="9">
    <w:abstractNumId w:val="41"/>
  </w:num>
  <w:num w:numId="10">
    <w:abstractNumId w:val="0"/>
  </w:num>
  <w:num w:numId="11">
    <w:abstractNumId w:val="2"/>
  </w:num>
  <w:num w:numId="12">
    <w:abstractNumId w:val="26"/>
  </w:num>
  <w:num w:numId="13">
    <w:abstractNumId w:val="19"/>
  </w:num>
  <w:num w:numId="14">
    <w:abstractNumId w:val="10"/>
  </w:num>
  <w:num w:numId="15">
    <w:abstractNumId w:val="37"/>
  </w:num>
  <w:num w:numId="16">
    <w:abstractNumId w:val="18"/>
  </w:num>
  <w:num w:numId="17">
    <w:abstractNumId w:val="9"/>
  </w:num>
  <w:num w:numId="18">
    <w:abstractNumId w:val="25"/>
  </w:num>
  <w:num w:numId="19">
    <w:abstractNumId w:val="8"/>
  </w:num>
  <w:num w:numId="20">
    <w:abstractNumId w:val="14"/>
  </w:num>
  <w:num w:numId="21">
    <w:abstractNumId w:val="5"/>
  </w:num>
  <w:num w:numId="22">
    <w:abstractNumId w:val="16"/>
  </w:num>
  <w:num w:numId="23">
    <w:abstractNumId w:val="32"/>
  </w:num>
  <w:num w:numId="24">
    <w:abstractNumId w:val="39"/>
  </w:num>
  <w:num w:numId="25">
    <w:abstractNumId w:val="31"/>
  </w:num>
  <w:num w:numId="26">
    <w:abstractNumId w:val="15"/>
  </w:num>
  <w:num w:numId="27">
    <w:abstractNumId w:val="11"/>
  </w:num>
  <w:num w:numId="28">
    <w:abstractNumId w:val="35"/>
  </w:num>
  <w:num w:numId="29">
    <w:abstractNumId w:val="7"/>
  </w:num>
  <w:num w:numId="30">
    <w:abstractNumId w:val="33"/>
  </w:num>
  <w:num w:numId="31">
    <w:abstractNumId w:val="17"/>
  </w:num>
  <w:num w:numId="32">
    <w:abstractNumId w:val="38"/>
  </w:num>
  <w:num w:numId="33">
    <w:abstractNumId w:val="3"/>
  </w:num>
  <w:num w:numId="34">
    <w:abstractNumId w:val="1"/>
  </w:num>
  <w:num w:numId="35">
    <w:abstractNumId w:val="23"/>
  </w:num>
  <w:num w:numId="36">
    <w:abstractNumId w:val="12"/>
  </w:num>
  <w:num w:numId="37">
    <w:abstractNumId w:val="40"/>
  </w:num>
  <w:num w:numId="38">
    <w:abstractNumId w:val="34"/>
  </w:num>
  <w:num w:numId="39">
    <w:abstractNumId w:val="20"/>
  </w:num>
  <w:num w:numId="40">
    <w:abstractNumId w:val="29"/>
  </w:num>
  <w:num w:numId="41">
    <w:abstractNumId w:val="1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75"/>
    <w:rsid w:val="00006C1E"/>
    <w:rsid w:val="000071CF"/>
    <w:rsid w:val="000114D9"/>
    <w:rsid w:val="000179A3"/>
    <w:rsid w:val="00024DA7"/>
    <w:rsid w:val="0003634D"/>
    <w:rsid w:val="0003711D"/>
    <w:rsid w:val="00037E28"/>
    <w:rsid w:val="000471B8"/>
    <w:rsid w:val="00047AE9"/>
    <w:rsid w:val="00052B4F"/>
    <w:rsid w:val="0006050B"/>
    <w:rsid w:val="00063EBD"/>
    <w:rsid w:val="00071981"/>
    <w:rsid w:val="000719BC"/>
    <w:rsid w:val="00072BA2"/>
    <w:rsid w:val="000770D7"/>
    <w:rsid w:val="000773A7"/>
    <w:rsid w:val="000821DF"/>
    <w:rsid w:val="00087F47"/>
    <w:rsid w:val="0009209E"/>
    <w:rsid w:val="000932CF"/>
    <w:rsid w:val="000A006A"/>
    <w:rsid w:val="000A32B1"/>
    <w:rsid w:val="000A630A"/>
    <w:rsid w:val="000B0B39"/>
    <w:rsid w:val="000B18BB"/>
    <w:rsid w:val="000B1CD3"/>
    <w:rsid w:val="000C00DA"/>
    <w:rsid w:val="000C15BD"/>
    <w:rsid w:val="000C5FE7"/>
    <w:rsid w:val="000C7F04"/>
    <w:rsid w:val="000D2B2D"/>
    <w:rsid w:val="000D4C9B"/>
    <w:rsid w:val="000E3E75"/>
    <w:rsid w:val="000E5306"/>
    <w:rsid w:val="000E59B7"/>
    <w:rsid w:val="000F0121"/>
    <w:rsid w:val="000F04FC"/>
    <w:rsid w:val="000F702E"/>
    <w:rsid w:val="00104C08"/>
    <w:rsid w:val="001062F6"/>
    <w:rsid w:val="00107521"/>
    <w:rsid w:val="001146E3"/>
    <w:rsid w:val="0011657C"/>
    <w:rsid w:val="00121759"/>
    <w:rsid w:val="0012611B"/>
    <w:rsid w:val="0012703E"/>
    <w:rsid w:val="001311CC"/>
    <w:rsid w:val="00131C8A"/>
    <w:rsid w:val="001407CA"/>
    <w:rsid w:val="00154186"/>
    <w:rsid w:val="00160B62"/>
    <w:rsid w:val="00161B38"/>
    <w:rsid w:val="001843F3"/>
    <w:rsid w:val="00194154"/>
    <w:rsid w:val="0019774E"/>
    <w:rsid w:val="00197E5A"/>
    <w:rsid w:val="001B3059"/>
    <w:rsid w:val="001B4335"/>
    <w:rsid w:val="001C27CF"/>
    <w:rsid w:val="001C5C96"/>
    <w:rsid w:val="001D5587"/>
    <w:rsid w:val="001E32AD"/>
    <w:rsid w:val="001E414F"/>
    <w:rsid w:val="00202333"/>
    <w:rsid w:val="00203540"/>
    <w:rsid w:val="002076B0"/>
    <w:rsid w:val="00214920"/>
    <w:rsid w:val="00216AFF"/>
    <w:rsid w:val="00224F64"/>
    <w:rsid w:val="0023023E"/>
    <w:rsid w:val="00231D5C"/>
    <w:rsid w:val="00234159"/>
    <w:rsid w:val="002364E9"/>
    <w:rsid w:val="002411CE"/>
    <w:rsid w:val="00241451"/>
    <w:rsid w:val="00242044"/>
    <w:rsid w:val="00245E32"/>
    <w:rsid w:val="00247247"/>
    <w:rsid w:val="002523F7"/>
    <w:rsid w:val="00256CC8"/>
    <w:rsid w:val="00263B32"/>
    <w:rsid w:val="00265CE4"/>
    <w:rsid w:val="00270D30"/>
    <w:rsid w:val="00286096"/>
    <w:rsid w:val="0029229D"/>
    <w:rsid w:val="00294F37"/>
    <w:rsid w:val="00297C5E"/>
    <w:rsid w:val="002A2C3E"/>
    <w:rsid w:val="002A7F29"/>
    <w:rsid w:val="002B5106"/>
    <w:rsid w:val="002B53AF"/>
    <w:rsid w:val="002B62E2"/>
    <w:rsid w:val="002B6654"/>
    <w:rsid w:val="002C3730"/>
    <w:rsid w:val="002C5079"/>
    <w:rsid w:val="002D5451"/>
    <w:rsid w:val="002D5CA1"/>
    <w:rsid w:val="002D790B"/>
    <w:rsid w:val="002E3CD4"/>
    <w:rsid w:val="002E77B6"/>
    <w:rsid w:val="002F2C8C"/>
    <w:rsid w:val="002F375D"/>
    <w:rsid w:val="00300691"/>
    <w:rsid w:val="00300B55"/>
    <w:rsid w:val="003054BA"/>
    <w:rsid w:val="0030720F"/>
    <w:rsid w:val="00323AA7"/>
    <w:rsid w:val="00323B34"/>
    <w:rsid w:val="00327A67"/>
    <w:rsid w:val="003327F0"/>
    <w:rsid w:val="0034474E"/>
    <w:rsid w:val="0034651E"/>
    <w:rsid w:val="00347002"/>
    <w:rsid w:val="003470DA"/>
    <w:rsid w:val="0035035B"/>
    <w:rsid w:val="00355C8F"/>
    <w:rsid w:val="003634ED"/>
    <w:rsid w:val="0036446A"/>
    <w:rsid w:val="003677E4"/>
    <w:rsid w:val="00370C6D"/>
    <w:rsid w:val="003741C2"/>
    <w:rsid w:val="003761AC"/>
    <w:rsid w:val="00377A7E"/>
    <w:rsid w:val="003848FB"/>
    <w:rsid w:val="0038742B"/>
    <w:rsid w:val="00392B47"/>
    <w:rsid w:val="00396702"/>
    <w:rsid w:val="003A3EBA"/>
    <w:rsid w:val="003A790D"/>
    <w:rsid w:val="003B039B"/>
    <w:rsid w:val="003B227D"/>
    <w:rsid w:val="003C16D0"/>
    <w:rsid w:val="003C4B49"/>
    <w:rsid w:val="003C5F8C"/>
    <w:rsid w:val="003D0649"/>
    <w:rsid w:val="003D12CB"/>
    <w:rsid w:val="003D3B89"/>
    <w:rsid w:val="003D3BB0"/>
    <w:rsid w:val="003D6ABE"/>
    <w:rsid w:val="003E74F4"/>
    <w:rsid w:val="003F61A8"/>
    <w:rsid w:val="00402499"/>
    <w:rsid w:val="004073B4"/>
    <w:rsid w:val="00410388"/>
    <w:rsid w:val="00433FD1"/>
    <w:rsid w:val="00437F59"/>
    <w:rsid w:val="004430C9"/>
    <w:rsid w:val="004446F1"/>
    <w:rsid w:val="00444ABD"/>
    <w:rsid w:val="004555A0"/>
    <w:rsid w:val="00462D56"/>
    <w:rsid w:val="00465BAA"/>
    <w:rsid w:val="0047416E"/>
    <w:rsid w:val="004758AA"/>
    <w:rsid w:val="004821EB"/>
    <w:rsid w:val="00483863"/>
    <w:rsid w:val="004859C9"/>
    <w:rsid w:val="00487D60"/>
    <w:rsid w:val="00490E98"/>
    <w:rsid w:val="004954C1"/>
    <w:rsid w:val="004A0D72"/>
    <w:rsid w:val="004A2ACD"/>
    <w:rsid w:val="004A775F"/>
    <w:rsid w:val="004B10C1"/>
    <w:rsid w:val="004B1FD4"/>
    <w:rsid w:val="004C08DC"/>
    <w:rsid w:val="004C7289"/>
    <w:rsid w:val="004D1CC1"/>
    <w:rsid w:val="004D1FE3"/>
    <w:rsid w:val="004D36ED"/>
    <w:rsid w:val="004D7CC3"/>
    <w:rsid w:val="004F365A"/>
    <w:rsid w:val="00506622"/>
    <w:rsid w:val="005069C4"/>
    <w:rsid w:val="0051389B"/>
    <w:rsid w:val="00527204"/>
    <w:rsid w:val="005272E8"/>
    <w:rsid w:val="005364A4"/>
    <w:rsid w:val="005453E3"/>
    <w:rsid w:val="00547C1F"/>
    <w:rsid w:val="0055038A"/>
    <w:rsid w:val="00553651"/>
    <w:rsid w:val="005550EF"/>
    <w:rsid w:val="00564410"/>
    <w:rsid w:val="00564FF0"/>
    <w:rsid w:val="00570DFF"/>
    <w:rsid w:val="00577BB8"/>
    <w:rsid w:val="00580841"/>
    <w:rsid w:val="005808FF"/>
    <w:rsid w:val="0058339E"/>
    <w:rsid w:val="00583F0F"/>
    <w:rsid w:val="005847BE"/>
    <w:rsid w:val="00585AC2"/>
    <w:rsid w:val="005A0246"/>
    <w:rsid w:val="005A2266"/>
    <w:rsid w:val="005A461C"/>
    <w:rsid w:val="005A7B06"/>
    <w:rsid w:val="005B07F7"/>
    <w:rsid w:val="005B6491"/>
    <w:rsid w:val="005B6FED"/>
    <w:rsid w:val="005C1547"/>
    <w:rsid w:val="005C442F"/>
    <w:rsid w:val="005D3C72"/>
    <w:rsid w:val="005E15F5"/>
    <w:rsid w:val="005E54C6"/>
    <w:rsid w:val="005E66E6"/>
    <w:rsid w:val="005F0ED4"/>
    <w:rsid w:val="005F44CC"/>
    <w:rsid w:val="005F4B21"/>
    <w:rsid w:val="005F5871"/>
    <w:rsid w:val="005F5D96"/>
    <w:rsid w:val="00603C19"/>
    <w:rsid w:val="0060624C"/>
    <w:rsid w:val="00606672"/>
    <w:rsid w:val="00606D3A"/>
    <w:rsid w:val="00607F6C"/>
    <w:rsid w:val="0061149C"/>
    <w:rsid w:val="00614384"/>
    <w:rsid w:val="00622261"/>
    <w:rsid w:val="00625AFA"/>
    <w:rsid w:val="00631DE0"/>
    <w:rsid w:val="00640F23"/>
    <w:rsid w:val="0064564D"/>
    <w:rsid w:val="0064676F"/>
    <w:rsid w:val="00661314"/>
    <w:rsid w:val="006709F5"/>
    <w:rsid w:val="00677B1E"/>
    <w:rsid w:val="006801EC"/>
    <w:rsid w:val="00694485"/>
    <w:rsid w:val="006976CD"/>
    <w:rsid w:val="006A41AC"/>
    <w:rsid w:val="006A44EA"/>
    <w:rsid w:val="006C0A38"/>
    <w:rsid w:val="006C7084"/>
    <w:rsid w:val="006C714D"/>
    <w:rsid w:val="006D24E9"/>
    <w:rsid w:val="006D6DEF"/>
    <w:rsid w:val="006E0298"/>
    <w:rsid w:val="006E1E63"/>
    <w:rsid w:val="006E3932"/>
    <w:rsid w:val="006E577D"/>
    <w:rsid w:val="006F03C2"/>
    <w:rsid w:val="006F4B91"/>
    <w:rsid w:val="0070503D"/>
    <w:rsid w:val="00706472"/>
    <w:rsid w:val="0071016D"/>
    <w:rsid w:val="007211AC"/>
    <w:rsid w:val="0072304E"/>
    <w:rsid w:val="00732E9B"/>
    <w:rsid w:val="007358EC"/>
    <w:rsid w:val="00736156"/>
    <w:rsid w:val="00741842"/>
    <w:rsid w:val="00750DD4"/>
    <w:rsid w:val="00756EEE"/>
    <w:rsid w:val="00757A04"/>
    <w:rsid w:val="0076669B"/>
    <w:rsid w:val="00771ADE"/>
    <w:rsid w:val="00774A49"/>
    <w:rsid w:val="00775F81"/>
    <w:rsid w:val="007766B1"/>
    <w:rsid w:val="00777098"/>
    <w:rsid w:val="0077767D"/>
    <w:rsid w:val="0078134E"/>
    <w:rsid w:val="00781455"/>
    <w:rsid w:val="00783610"/>
    <w:rsid w:val="00783A51"/>
    <w:rsid w:val="00783F50"/>
    <w:rsid w:val="00794B1E"/>
    <w:rsid w:val="0079510C"/>
    <w:rsid w:val="007A0F04"/>
    <w:rsid w:val="007A3043"/>
    <w:rsid w:val="007A3118"/>
    <w:rsid w:val="007B0886"/>
    <w:rsid w:val="007B3D28"/>
    <w:rsid w:val="007C2BBE"/>
    <w:rsid w:val="007C33F2"/>
    <w:rsid w:val="007C57D2"/>
    <w:rsid w:val="007C6BA3"/>
    <w:rsid w:val="007D4175"/>
    <w:rsid w:val="007D5F7C"/>
    <w:rsid w:val="007D6B98"/>
    <w:rsid w:val="007E6DD5"/>
    <w:rsid w:val="007F1627"/>
    <w:rsid w:val="007F3638"/>
    <w:rsid w:val="007F3AB0"/>
    <w:rsid w:val="007F4205"/>
    <w:rsid w:val="007F4806"/>
    <w:rsid w:val="0081024B"/>
    <w:rsid w:val="008110EB"/>
    <w:rsid w:val="00820634"/>
    <w:rsid w:val="008242E1"/>
    <w:rsid w:val="008252C0"/>
    <w:rsid w:val="008260C7"/>
    <w:rsid w:val="00832C39"/>
    <w:rsid w:val="00834966"/>
    <w:rsid w:val="0083634A"/>
    <w:rsid w:val="0084641C"/>
    <w:rsid w:val="0085119C"/>
    <w:rsid w:val="00865BB3"/>
    <w:rsid w:val="00866677"/>
    <w:rsid w:val="00870D5E"/>
    <w:rsid w:val="00873154"/>
    <w:rsid w:val="00880A4D"/>
    <w:rsid w:val="008819F7"/>
    <w:rsid w:val="00883380"/>
    <w:rsid w:val="00887B0E"/>
    <w:rsid w:val="00890E1C"/>
    <w:rsid w:val="00893897"/>
    <w:rsid w:val="0089457C"/>
    <w:rsid w:val="00897DC0"/>
    <w:rsid w:val="008A2F0E"/>
    <w:rsid w:val="008A4E08"/>
    <w:rsid w:val="008B2F6B"/>
    <w:rsid w:val="008B4567"/>
    <w:rsid w:val="008C2AC4"/>
    <w:rsid w:val="008C6A2D"/>
    <w:rsid w:val="008D54A4"/>
    <w:rsid w:val="008E07A0"/>
    <w:rsid w:val="008E083C"/>
    <w:rsid w:val="008E2A6E"/>
    <w:rsid w:val="008F3F72"/>
    <w:rsid w:val="008F734B"/>
    <w:rsid w:val="00905A69"/>
    <w:rsid w:val="00906F91"/>
    <w:rsid w:val="009136A9"/>
    <w:rsid w:val="00915F31"/>
    <w:rsid w:val="00923233"/>
    <w:rsid w:val="00931CE0"/>
    <w:rsid w:val="00932814"/>
    <w:rsid w:val="00935E06"/>
    <w:rsid w:val="00941F01"/>
    <w:rsid w:val="00943616"/>
    <w:rsid w:val="00944E82"/>
    <w:rsid w:val="00947339"/>
    <w:rsid w:val="00951617"/>
    <w:rsid w:val="009520BC"/>
    <w:rsid w:val="009544E6"/>
    <w:rsid w:val="009634E7"/>
    <w:rsid w:val="00964104"/>
    <w:rsid w:val="00967568"/>
    <w:rsid w:val="00970127"/>
    <w:rsid w:val="009746DC"/>
    <w:rsid w:val="00974FFB"/>
    <w:rsid w:val="009755E3"/>
    <w:rsid w:val="00981272"/>
    <w:rsid w:val="00987B14"/>
    <w:rsid w:val="00987C7A"/>
    <w:rsid w:val="00990E11"/>
    <w:rsid w:val="00991A73"/>
    <w:rsid w:val="009A334F"/>
    <w:rsid w:val="009A64DA"/>
    <w:rsid w:val="009A6A74"/>
    <w:rsid w:val="009A7BFF"/>
    <w:rsid w:val="009B0D73"/>
    <w:rsid w:val="009B19B8"/>
    <w:rsid w:val="009B514A"/>
    <w:rsid w:val="009B610D"/>
    <w:rsid w:val="009C684D"/>
    <w:rsid w:val="009C7240"/>
    <w:rsid w:val="009C779F"/>
    <w:rsid w:val="009D0481"/>
    <w:rsid w:val="009D7EE3"/>
    <w:rsid w:val="009E1A72"/>
    <w:rsid w:val="009E2C4F"/>
    <w:rsid w:val="009E4E7A"/>
    <w:rsid w:val="009E6310"/>
    <w:rsid w:val="00A01DFD"/>
    <w:rsid w:val="00A04B46"/>
    <w:rsid w:val="00A06125"/>
    <w:rsid w:val="00A06ABB"/>
    <w:rsid w:val="00A121C0"/>
    <w:rsid w:val="00A1224C"/>
    <w:rsid w:val="00A12DD2"/>
    <w:rsid w:val="00A150DC"/>
    <w:rsid w:val="00A17ECB"/>
    <w:rsid w:val="00A24794"/>
    <w:rsid w:val="00A253EF"/>
    <w:rsid w:val="00A25B44"/>
    <w:rsid w:val="00A314EC"/>
    <w:rsid w:val="00A316F4"/>
    <w:rsid w:val="00A337F6"/>
    <w:rsid w:val="00A356F7"/>
    <w:rsid w:val="00A54482"/>
    <w:rsid w:val="00A55A18"/>
    <w:rsid w:val="00A55BB3"/>
    <w:rsid w:val="00A56F79"/>
    <w:rsid w:val="00A607A4"/>
    <w:rsid w:val="00A62323"/>
    <w:rsid w:val="00A6535F"/>
    <w:rsid w:val="00A7239E"/>
    <w:rsid w:val="00A73599"/>
    <w:rsid w:val="00A76531"/>
    <w:rsid w:val="00A7676F"/>
    <w:rsid w:val="00A819C2"/>
    <w:rsid w:val="00A827F3"/>
    <w:rsid w:val="00A85537"/>
    <w:rsid w:val="00A85620"/>
    <w:rsid w:val="00A85B06"/>
    <w:rsid w:val="00A921C1"/>
    <w:rsid w:val="00A93248"/>
    <w:rsid w:val="00A97253"/>
    <w:rsid w:val="00AA17BF"/>
    <w:rsid w:val="00AA4D93"/>
    <w:rsid w:val="00AB7C95"/>
    <w:rsid w:val="00AD09A2"/>
    <w:rsid w:val="00AD13A4"/>
    <w:rsid w:val="00AD3CAE"/>
    <w:rsid w:val="00AD5F30"/>
    <w:rsid w:val="00AE472B"/>
    <w:rsid w:val="00AE6055"/>
    <w:rsid w:val="00AF13F3"/>
    <w:rsid w:val="00B022D5"/>
    <w:rsid w:val="00B04291"/>
    <w:rsid w:val="00B06B44"/>
    <w:rsid w:val="00B130B1"/>
    <w:rsid w:val="00B205D9"/>
    <w:rsid w:val="00B2618E"/>
    <w:rsid w:val="00B2648F"/>
    <w:rsid w:val="00B36BAE"/>
    <w:rsid w:val="00B4324B"/>
    <w:rsid w:val="00B470BE"/>
    <w:rsid w:val="00B504EA"/>
    <w:rsid w:val="00B50951"/>
    <w:rsid w:val="00B56513"/>
    <w:rsid w:val="00B576C9"/>
    <w:rsid w:val="00B70DB9"/>
    <w:rsid w:val="00B736D2"/>
    <w:rsid w:val="00B83F0D"/>
    <w:rsid w:val="00B86E3F"/>
    <w:rsid w:val="00BA68DD"/>
    <w:rsid w:val="00BB4BB4"/>
    <w:rsid w:val="00BB5361"/>
    <w:rsid w:val="00BB7054"/>
    <w:rsid w:val="00BC586A"/>
    <w:rsid w:val="00BD2942"/>
    <w:rsid w:val="00BD71DC"/>
    <w:rsid w:val="00BE0BDC"/>
    <w:rsid w:val="00BE3C76"/>
    <w:rsid w:val="00BF31BD"/>
    <w:rsid w:val="00BF6F96"/>
    <w:rsid w:val="00BF74F3"/>
    <w:rsid w:val="00C038DD"/>
    <w:rsid w:val="00C1380E"/>
    <w:rsid w:val="00C23FCA"/>
    <w:rsid w:val="00C30617"/>
    <w:rsid w:val="00C32CD3"/>
    <w:rsid w:val="00C42B96"/>
    <w:rsid w:val="00C43ECA"/>
    <w:rsid w:val="00C50929"/>
    <w:rsid w:val="00C5552B"/>
    <w:rsid w:val="00C62FCE"/>
    <w:rsid w:val="00C63544"/>
    <w:rsid w:val="00C80613"/>
    <w:rsid w:val="00C80D97"/>
    <w:rsid w:val="00C83ACB"/>
    <w:rsid w:val="00C910FE"/>
    <w:rsid w:val="00C91B6E"/>
    <w:rsid w:val="00C94646"/>
    <w:rsid w:val="00CA1EA7"/>
    <w:rsid w:val="00CC440C"/>
    <w:rsid w:val="00CC4C3A"/>
    <w:rsid w:val="00CC52ED"/>
    <w:rsid w:val="00CD15BD"/>
    <w:rsid w:val="00CE7168"/>
    <w:rsid w:val="00CE781C"/>
    <w:rsid w:val="00CF0B5F"/>
    <w:rsid w:val="00CF30CA"/>
    <w:rsid w:val="00CF5EFF"/>
    <w:rsid w:val="00CF6E06"/>
    <w:rsid w:val="00D054B7"/>
    <w:rsid w:val="00D072FC"/>
    <w:rsid w:val="00D14D38"/>
    <w:rsid w:val="00D166B9"/>
    <w:rsid w:val="00D34A82"/>
    <w:rsid w:val="00D35BD3"/>
    <w:rsid w:val="00D416BE"/>
    <w:rsid w:val="00D4390A"/>
    <w:rsid w:val="00D5234D"/>
    <w:rsid w:val="00D52938"/>
    <w:rsid w:val="00D63675"/>
    <w:rsid w:val="00D74679"/>
    <w:rsid w:val="00D76117"/>
    <w:rsid w:val="00D81F30"/>
    <w:rsid w:val="00D84EF5"/>
    <w:rsid w:val="00D9044E"/>
    <w:rsid w:val="00D933EB"/>
    <w:rsid w:val="00DA19FC"/>
    <w:rsid w:val="00DA3EC7"/>
    <w:rsid w:val="00DB1152"/>
    <w:rsid w:val="00DB1256"/>
    <w:rsid w:val="00DB7B12"/>
    <w:rsid w:val="00DC010E"/>
    <w:rsid w:val="00DC09A4"/>
    <w:rsid w:val="00DC2A89"/>
    <w:rsid w:val="00DC2AF3"/>
    <w:rsid w:val="00DC609B"/>
    <w:rsid w:val="00DD0F67"/>
    <w:rsid w:val="00DE1F38"/>
    <w:rsid w:val="00DE6EE8"/>
    <w:rsid w:val="00DF712B"/>
    <w:rsid w:val="00E20592"/>
    <w:rsid w:val="00E23905"/>
    <w:rsid w:val="00E322F8"/>
    <w:rsid w:val="00E33812"/>
    <w:rsid w:val="00E34F65"/>
    <w:rsid w:val="00E4048F"/>
    <w:rsid w:val="00E41BC3"/>
    <w:rsid w:val="00E433ED"/>
    <w:rsid w:val="00E446D3"/>
    <w:rsid w:val="00E503B5"/>
    <w:rsid w:val="00E505FE"/>
    <w:rsid w:val="00E5347B"/>
    <w:rsid w:val="00E659B8"/>
    <w:rsid w:val="00E71E9F"/>
    <w:rsid w:val="00E74B8E"/>
    <w:rsid w:val="00E75A57"/>
    <w:rsid w:val="00E779C4"/>
    <w:rsid w:val="00E82F56"/>
    <w:rsid w:val="00E90C53"/>
    <w:rsid w:val="00E91B44"/>
    <w:rsid w:val="00E91DD1"/>
    <w:rsid w:val="00E92EEC"/>
    <w:rsid w:val="00EA5BED"/>
    <w:rsid w:val="00EA6E78"/>
    <w:rsid w:val="00EA6E9E"/>
    <w:rsid w:val="00EB29AA"/>
    <w:rsid w:val="00EC280B"/>
    <w:rsid w:val="00ED0764"/>
    <w:rsid w:val="00ED7042"/>
    <w:rsid w:val="00EE05EF"/>
    <w:rsid w:val="00EE59C1"/>
    <w:rsid w:val="00EF37D7"/>
    <w:rsid w:val="00EF5FD4"/>
    <w:rsid w:val="00F00ECD"/>
    <w:rsid w:val="00F0403A"/>
    <w:rsid w:val="00F1038C"/>
    <w:rsid w:val="00F13BD8"/>
    <w:rsid w:val="00F15940"/>
    <w:rsid w:val="00F21DE4"/>
    <w:rsid w:val="00F2423A"/>
    <w:rsid w:val="00F269B2"/>
    <w:rsid w:val="00F30B06"/>
    <w:rsid w:val="00F34FE3"/>
    <w:rsid w:val="00F35E49"/>
    <w:rsid w:val="00F50123"/>
    <w:rsid w:val="00F50B75"/>
    <w:rsid w:val="00F50C79"/>
    <w:rsid w:val="00F67A1B"/>
    <w:rsid w:val="00F709DC"/>
    <w:rsid w:val="00F769FC"/>
    <w:rsid w:val="00F84FF4"/>
    <w:rsid w:val="00F94855"/>
    <w:rsid w:val="00F94F96"/>
    <w:rsid w:val="00FA0A8B"/>
    <w:rsid w:val="00FA3D31"/>
    <w:rsid w:val="00FA7D36"/>
    <w:rsid w:val="00FB1A84"/>
    <w:rsid w:val="00FB5AFD"/>
    <w:rsid w:val="00FC1971"/>
    <w:rsid w:val="00FC2C18"/>
    <w:rsid w:val="00FC2C3D"/>
    <w:rsid w:val="00FD18D1"/>
    <w:rsid w:val="00FD4773"/>
    <w:rsid w:val="00FD6430"/>
    <w:rsid w:val="00FE0B8A"/>
    <w:rsid w:val="00FE20B2"/>
    <w:rsid w:val="00FE4BC8"/>
    <w:rsid w:val="00FF6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094470F0-593E-4460-B4C9-8545FF57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DD"/>
    <w:rPr>
      <w:rFonts w:ascii="Arial" w:hAnsi="Arial"/>
      <w:sz w:val="22"/>
      <w:szCs w:val="22"/>
    </w:rPr>
  </w:style>
  <w:style w:type="paragraph" w:styleId="Heading1">
    <w:name w:val="heading 1"/>
    <w:basedOn w:val="Normal"/>
    <w:next w:val="Normal"/>
    <w:qFormat/>
    <w:rsid w:val="007D4175"/>
    <w:pPr>
      <w:keepNext/>
      <w:outlineLvl w:val="0"/>
    </w:pPr>
    <w:rPr>
      <w:rFonts w:cs="Arial"/>
      <w:b/>
      <w:bCs/>
      <w:sz w:val="28"/>
      <w:szCs w:val="24"/>
      <w:lang w:eastAsia="en-US"/>
    </w:rPr>
  </w:style>
  <w:style w:type="paragraph" w:styleId="Heading2">
    <w:name w:val="heading 2"/>
    <w:basedOn w:val="Normal"/>
    <w:next w:val="Normal"/>
    <w:qFormat/>
    <w:rsid w:val="007D4175"/>
    <w:pPr>
      <w:keepNext/>
      <w:autoSpaceDE w:val="0"/>
      <w:autoSpaceDN w:val="0"/>
      <w:adjustRightInd w:val="0"/>
      <w:spacing w:before="60" w:after="60"/>
      <w:outlineLvl w:val="1"/>
    </w:pPr>
    <w:rPr>
      <w:rFonts w:cs="Arial"/>
      <w:i/>
      <w:iCs/>
      <w:sz w:val="28"/>
      <w:szCs w:val="20"/>
    </w:rPr>
  </w:style>
  <w:style w:type="paragraph" w:styleId="Heading3">
    <w:name w:val="heading 3"/>
    <w:basedOn w:val="Normal"/>
    <w:next w:val="Normal"/>
    <w:qFormat/>
    <w:rsid w:val="007D4175"/>
    <w:pPr>
      <w:keepNext/>
      <w:jc w:val="center"/>
      <w:outlineLvl w:val="2"/>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4175"/>
    <w:rPr>
      <w:rFonts w:cs="Arial"/>
      <w:b/>
      <w:bCs/>
      <w:sz w:val="24"/>
      <w:szCs w:val="24"/>
      <w:lang w:eastAsia="en-US"/>
    </w:rPr>
  </w:style>
  <w:style w:type="paragraph" w:styleId="BodyText3">
    <w:name w:val="Body Text 3"/>
    <w:basedOn w:val="Normal"/>
    <w:rsid w:val="007D4175"/>
    <w:pPr>
      <w:jc w:val="both"/>
    </w:pPr>
    <w:rPr>
      <w:rFonts w:cs="Arial"/>
      <w:sz w:val="24"/>
      <w:szCs w:val="24"/>
      <w:lang w:eastAsia="en-US"/>
    </w:rPr>
  </w:style>
  <w:style w:type="paragraph" w:styleId="Footer">
    <w:name w:val="footer"/>
    <w:basedOn w:val="Normal"/>
    <w:rsid w:val="007D4175"/>
    <w:pPr>
      <w:tabs>
        <w:tab w:val="center" w:pos="4153"/>
        <w:tab w:val="right" w:pos="8306"/>
      </w:tabs>
    </w:pPr>
  </w:style>
  <w:style w:type="character" w:styleId="PageNumber">
    <w:name w:val="page number"/>
    <w:basedOn w:val="DefaultParagraphFont"/>
    <w:rsid w:val="007D4175"/>
  </w:style>
  <w:style w:type="paragraph" w:styleId="Header">
    <w:name w:val="header"/>
    <w:basedOn w:val="Normal"/>
    <w:rsid w:val="007D4175"/>
    <w:pPr>
      <w:tabs>
        <w:tab w:val="center" w:pos="4153"/>
        <w:tab w:val="right" w:pos="8306"/>
      </w:tabs>
    </w:pPr>
    <w:rPr>
      <w:rFonts w:cs="Arial"/>
      <w:sz w:val="24"/>
      <w:szCs w:val="24"/>
      <w:lang w:eastAsia="en-US"/>
    </w:rPr>
  </w:style>
  <w:style w:type="paragraph" w:styleId="BodyText2">
    <w:name w:val="Body Text 2"/>
    <w:basedOn w:val="Normal"/>
    <w:rsid w:val="007D4175"/>
    <w:pPr>
      <w:autoSpaceDE w:val="0"/>
      <w:autoSpaceDN w:val="0"/>
      <w:adjustRightInd w:val="0"/>
      <w:spacing w:before="60" w:after="60"/>
    </w:pPr>
    <w:rPr>
      <w:rFonts w:cs="Arial"/>
      <w:sz w:val="28"/>
      <w:szCs w:val="20"/>
    </w:rPr>
  </w:style>
  <w:style w:type="table" w:styleId="TableGrid">
    <w:name w:val="Table Grid"/>
    <w:basedOn w:val="TableNormal"/>
    <w:uiPriority w:val="39"/>
    <w:rsid w:val="00E9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6125"/>
    <w:rPr>
      <w:rFonts w:ascii="Tahoma" w:hAnsi="Tahoma" w:cs="Tahoma"/>
      <w:sz w:val="16"/>
      <w:szCs w:val="16"/>
    </w:rPr>
  </w:style>
  <w:style w:type="character" w:styleId="Hyperlink">
    <w:name w:val="Hyperlink"/>
    <w:rsid w:val="00CC4C3A"/>
    <w:rPr>
      <w:color w:val="0000FF"/>
      <w:u w:val="single"/>
    </w:rPr>
  </w:style>
  <w:style w:type="paragraph" w:customStyle="1" w:styleId="article">
    <w:name w:val="article"/>
    <w:basedOn w:val="Normal"/>
    <w:rsid w:val="00202333"/>
    <w:pPr>
      <w:spacing w:before="100" w:beforeAutospacing="1" w:after="100" w:afterAutospacing="1"/>
      <w:jc w:val="both"/>
    </w:pPr>
    <w:rPr>
      <w:rFonts w:cs="Arial"/>
    </w:rPr>
  </w:style>
  <w:style w:type="character" w:customStyle="1" w:styleId="A7">
    <w:name w:val="A7"/>
    <w:rsid w:val="00202333"/>
    <w:rPr>
      <w:rFonts w:cs="Arial"/>
      <w:color w:val="221E1F"/>
      <w:sz w:val="16"/>
      <w:szCs w:val="16"/>
    </w:rPr>
  </w:style>
  <w:style w:type="paragraph" w:styleId="ListParagraph">
    <w:name w:val="List Paragraph"/>
    <w:basedOn w:val="Normal"/>
    <w:uiPriority w:val="34"/>
    <w:qFormat/>
    <w:rsid w:val="00A04B46"/>
    <w:pPr>
      <w:spacing w:after="200" w:line="276" w:lineRule="auto"/>
      <w:ind w:left="720"/>
    </w:pPr>
    <w:rPr>
      <w:rFonts w:ascii="Calibri" w:eastAsia="Calibri" w:hAnsi="Calibri"/>
      <w:lang w:eastAsia="en-US"/>
    </w:rPr>
  </w:style>
  <w:style w:type="paragraph" w:styleId="BodyTextIndent">
    <w:name w:val="Body Text Indent"/>
    <w:basedOn w:val="Normal"/>
    <w:link w:val="BodyTextIndentChar"/>
    <w:rsid w:val="004555A0"/>
    <w:pPr>
      <w:spacing w:after="120"/>
      <w:ind w:left="283"/>
    </w:pPr>
  </w:style>
  <w:style w:type="character" w:customStyle="1" w:styleId="BodyTextIndentChar">
    <w:name w:val="Body Text Indent Char"/>
    <w:link w:val="BodyTextIndent"/>
    <w:rsid w:val="004555A0"/>
    <w:rPr>
      <w:rFonts w:ascii="Arial" w:hAnsi="Arial"/>
      <w:sz w:val="22"/>
      <w:szCs w:val="22"/>
    </w:rPr>
  </w:style>
  <w:style w:type="paragraph" w:customStyle="1" w:styleId="Heading21">
    <w:name w:val="Heading 21"/>
    <w:basedOn w:val="Normal"/>
    <w:rsid w:val="004555A0"/>
    <w:rPr>
      <w:rFonts w:cs="Arial"/>
      <w:color w:val="000000"/>
      <w:sz w:val="24"/>
      <w:szCs w:val="24"/>
      <w:lang w:val="en-US" w:eastAsia="en-US"/>
    </w:rPr>
  </w:style>
  <w:style w:type="paragraph" w:customStyle="1" w:styleId="Normal1">
    <w:name w:val="Normal1"/>
    <w:basedOn w:val="Normal"/>
    <w:rsid w:val="00A73599"/>
    <w:rPr>
      <w:rFonts w:cs="Arial"/>
      <w:color w:val="000000"/>
      <w:sz w:val="24"/>
      <w:szCs w:val="24"/>
      <w:lang w:val="en-US" w:eastAsia="en-US"/>
    </w:rPr>
  </w:style>
  <w:style w:type="paragraph" w:styleId="FootnoteText">
    <w:name w:val="footnote text"/>
    <w:basedOn w:val="Normal"/>
    <w:link w:val="FootnoteTextChar"/>
    <w:rsid w:val="00F15940"/>
    <w:rPr>
      <w:sz w:val="20"/>
      <w:szCs w:val="20"/>
    </w:rPr>
  </w:style>
  <w:style w:type="character" w:customStyle="1" w:styleId="FootnoteTextChar">
    <w:name w:val="Footnote Text Char"/>
    <w:basedOn w:val="DefaultParagraphFont"/>
    <w:link w:val="FootnoteText"/>
    <w:rsid w:val="00F15940"/>
    <w:rPr>
      <w:rFonts w:ascii="Arial" w:hAnsi="Arial"/>
    </w:rPr>
  </w:style>
  <w:style w:type="character" w:styleId="FootnoteReference">
    <w:name w:val="footnote reference"/>
    <w:basedOn w:val="DefaultParagraphFont"/>
    <w:rsid w:val="00F15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92967">
      <w:bodyDiv w:val="1"/>
      <w:marLeft w:val="0"/>
      <w:marRight w:val="0"/>
      <w:marTop w:val="0"/>
      <w:marBottom w:val="0"/>
      <w:divBdr>
        <w:top w:val="none" w:sz="0" w:space="0" w:color="auto"/>
        <w:left w:val="none" w:sz="0" w:space="0" w:color="auto"/>
        <w:bottom w:val="none" w:sz="0" w:space="0" w:color="auto"/>
        <w:right w:val="none" w:sz="0" w:space="0" w:color="auto"/>
      </w:divBdr>
    </w:div>
    <w:div w:id="353381823">
      <w:bodyDiv w:val="1"/>
      <w:marLeft w:val="0"/>
      <w:marRight w:val="0"/>
      <w:marTop w:val="0"/>
      <w:marBottom w:val="0"/>
      <w:divBdr>
        <w:top w:val="none" w:sz="0" w:space="0" w:color="auto"/>
        <w:left w:val="none" w:sz="0" w:space="0" w:color="auto"/>
        <w:bottom w:val="none" w:sz="0" w:space="0" w:color="auto"/>
        <w:right w:val="none" w:sz="0" w:space="0" w:color="auto"/>
      </w:divBdr>
    </w:div>
    <w:div w:id="375348414">
      <w:bodyDiv w:val="1"/>
      <w:marLeft w:val="0"/>
      <w:marRight w:val="0"/>
      <w:marTop w:val="0"/>
      <w:marBottom w:val="0"/>
      <w:divBdr>
        <w:top w:val="none" w:sz="0" w:space="0" w:color="auto"/>
        <w:left w:val="none" w:sz="0" w:space="0" w:color="auto"/>
        <w:bottom w:val="none" w:sz="0" w:space="0" w:color="auto"/>
        <w:right w:val="none" w:sz="0" w:space="0" w:color="auto"/>
      </w:divBdr>
    </w:div>
    <w:div w:id="418840815">
      <w:bodyDiv w:val="1"/>
      <w:marLeft w:val="0"/>
      <w:marRight w:val="0"/>
      <w:marTop w:val="0"/>
      <w:marBottom w:val="0"/>
      <w:divBdr>
        <w:top w:val="none" w:sz="0" w:space="0" w:color="auto"/>
        <w:left w:val="none" w:sz="0" w:space="0" w:color="auto"/>
        <w:bottom w:val="none" w:sz="0" w:space="0" w:color="auto"/>
        <w:right w:val="none" w:sz="0" w:space="0" w:color="auto"/>
      </w:divBdr>
    </w:div>
    <w:div w:id="726341992">
      <w:bodyDiv w:val="1"/>
      <w:marLeft w:val="0"/>
      <w:marRight w:val="0"/>
      <w:marTop w:val="0"/>
      <w:marBottom w:val="0"/>
      <w:divBdr>
        <w:top w:val="none" w:sz="0" w:space="0" w:color="auto"/>
        <w:left w:val="none" w:sz="0" w:space="0" w:color="auto"/>
        <w:bottom w:val="none" w:sz="0" w:space="0" w:color="auto"/>
        <w:right w:val="none" w:sz="0" w:space="0" w:color="auto"/>
      </w:divBdr>
    </w:div>
    <w:div w:id="1179351121">
      <w:bodyDiv w:val="1"/>
      <w:marLeft w:val="0"/>
      <w:marRight w:val="0"/>
      <w:marTop w:val="0"/>
      <w:marBottom w:val="0"/>
      <w:divBdr>
        <w:top w:val="none" w:sz="0" w:space="0" w:color="auto"/>
        <w:left w:val="none" w:sz="0" w:space="0" w:color="auto"/>
        <w:bottom w:val="none" w:sz="0" w:space="0" w:color="auto"/>
        <w:right w:val="none" w:sz="0" w:space="0" w:color="auto"/>
      </w:divBdr>
    </w:div>
    <w:div w:id="13508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ictimcaremerseysid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9DA4-2A62-487B-B74E-BBB7B6BC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3923</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Grassroots Grants Programme, 2008-2011</vt:lpstr>
    </vt:vector>
  </TitlesOfParts>
  <Company>LCVS</Company>
  <LinksUpToDate>false</LinksUpToDate>
  <CharactersWithSpaces>25723</CharactersWithSpaces>
  <SharedDoc>false</SharedDoc>
  <HLinks>
    <vt:vector size="6" baseType="variant">
      <vt:variant>
        <vt:i4>5767247</vt:i4>
      </vt:variant>
      <vt:variant>
        <vt:i4>0</vt:i4>
      </vt:variant>
      <vt:variant>
        <vt:i4>0</vt:i4>
      </vt:variant>
      <vt:variant>
        <vt:i4>5</vt:i4>
      </vt:variant>
      <vt:variant>
        <vt:lpwstr>http://www.victimcaremerseyside.org/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Grassroots Grants Programme, 2008-2011</dc:title>
  <dc:subject/>
  <dc:creator>Mills Nicholas James</dc:creator>
  <cp:keywords/>
  <cp:lastModifiedBy>Kelly Clare Elizabeth</cp:lastModifiedBy>
  <cp:revision>3</cp:revision>
  <cp:lastPrinted>2017-12-18T14:38:00Z</cp:lastPrinted>
  <dcterms:created xsi:type="dcterms:W3CDTF">2017-12-18T15:36:00Z</dcterms:created>
  <dcterms:modified xsi:type="dcterms:W3CDTF">2017-12-18T15:46:00Z</dcterms:modified>
</cp:coreProperties>
</file>