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393B0B" w14:paraId="27627A6B" w14:textId="77777777" w:rsidTr="00721A87">
        <w:trPr>
          <w:cantSplit/>
          <w:trHeight w:val="17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3AC1" w14:textId="36FDB480" w:rsidR="00393B0B" w:rsidRPr="00721A87" w:rsidRDefault="00721A87" w:rsidP="00721A87">
            <w:pPr>
              <w:spacing w:before="60"/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721A87">
              <w:rPr>
                <w:rFonts w:cs="Arial"/>
                <w:sz w:val="32"/>
                <w:szCs w:val="32"/>
              </w:rPr>
              <w:t>Ibijoke</w:t>
            </w:r>
            <w:proofErr w:type="spellEnd"/>
            <w:r w:rsidRPr="00721A87">
              <w:rPr>
                <w:rFonts w:cs="Arial"/>
                <w:sz w:val="32"/>
                <w:szCs w:val="32"/>
              </w:rPr>
              <w:t xml:space="preserve"> Children Foundation UK</w:t>
            </w:r>
          </w:p>
          <w:p w14:paraId="7D427FF0" w14:textId="23CC1087" w:rsidR="00393B0B" w:rsidRPr="00721A87" w:rsidRDefault="00393B0B" w:rsidP="00721A87">
            <w:pPr>
              <w:pStyle w:val="Heading6"/>
              <w:rPr>
                <w:sz w:val="32"/>
                <w:szCs w:val="32"/>
              </w:rPr>
            </w:pPr>
            <w:r w:rsidRPr="00721A87">
              <w:rPr>
                <w:sz w:val="32"/>
                <w:szCs w:val="32"/>
              </w:rPr>
              <w:t>Job Description Form</w:t>
            </w:r>
          </w:p>
          <w:p w14:paraId="66A2D811" w14:textId="0A670344" w:rsidR="00721A87" w:rsidRPr="00721A87" w:rsidRDefault="00721A87" w:rsidP="00721A87">
            <w:pPr>
              <w:spacing w:before="60"/>
              <w:jc w:val="center"/>
              <w:rPr>
                <w:sz w:val="32"/>
                <w:szCs w:val="32"/>
              </w:rPr>
            </w:pPr>
            <w:r w:rsidRPr="00721A87">
              <w:rPr>
                <w:sz w:val="32"/>
                <w:szCs w:val="32"/>
              </w:rPr>
              <w:t>Project Officer</w:t>
            </w:r>
            <w:r w:rsidR="003A1401">
              <w:rPr>
                <w:sz w:val="32"/>
                <w:szCs w:val="32"/>
              </w:rPr>
              <w:t xml:space="preserve"> – Part Time</w:t>
            </w:r>
          </w:p>
          <w:p w14:paraId="61C6EC42" w14:textId="3E026752" w:rsidR="00721A87" w:rsidRPr="00721A87" w:rsidRDefault="00721A87" w:rsidP="00721A87"/>
        </w:tc>
      </w:tr>
    </w:tbl>
    <w:p w14:paraId="07FF1791" w14:textId="77777777" w:rsidR="00393B0B" w:rsidRDefault="00393B0B">
      <w:pPr>
        <w:pStyle w:val="Heading2"/>
        <w:rPr>
          <w:rFonts w:cs="Arial"/>
          <w:b w:val="0"/>
          <w:bCs w:val="0"/>
          <w:color w:val="auto"/>
          <w:sz w:val="28"/>
        </w:rPr>
      </w:pPr>
    </w:p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40"/>
        <w:gridCol w:w="180"/>
        <w:gridCol w:w="1800"/>
        <w:gridCol w:w="1260"/>
        <w:gridCol w:w="810"/>
        <w:gridCol w:w="1890"/>
        <w:gridCol w:w="900"/>
        <w:gridCol w:w="1260"/>
      </w:tblGrid>
      <w:tr w:rsidR="00393B0B" w14:paraId="57EA664E" w14:textId="77777777" w:rsidTr="0080564E">
        <w:trPr>
          <w:cantSplit/>
          <w:trHeight w:val="235"/>
        </w:trPr>
        <w:tc>
          <w:tcPr>
            <w:tcW w:w="1044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037CE18" w14:textId="77777777"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Job Description</w:t>
            </w:r>
          </w:p>
        </w:tc>
      </w:tr>
      <w:tr w:rsidR="00393B0B" w14:paraId="35A5BEE4" w14:textId="77777777">
        <w:trPr>
          <w:cantSplit/>
          <w:trHeight w:val="34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9447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Job Title: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EBF" w14:textId="6EE65BE4" w:rsidR="00393B0B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Project Officer</w:t>
            </w:r>
          </w:p>
        </w:tc>
      </w:tr>
      <w:tr w:rsidR="00393B0B" w14:paraId="22214B88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1F0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Department/Location: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740" w14:textId="4F3B1621" w:rsidR="00393B0B" w:rsidRDefault="00721A87">
            <w:pPr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bCs/>
                <w:szCs w:val="18"/>
              </w:rPr>
              <w:t>Ibijoke</w:t>
            </w:r>
            <w:proofErr w:type="spellEnd"/>
            <w:r>
              <w:rPr>
                <w:rFonts w:cs="Arial"/>
                <w:bCs/>
                <w:szCs w:val="18"/>
              </w:rPr>
              <w:t xml:space="preserve"> Children Foundation UK, 62 Prescot Road, Kensington L70JA</w:t>
            </w:r>
          </w:p>
        </w:tc>
      </w:tr>
      <w:tr w:rsidR="00393B0B" w14:paraId="32D9C33D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C9B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bCs/>
              </w:rPr>
              <w:t>Reports to: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C19" w14:textId="4A0D8B5F" w:rsidR="00393B0B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Project Manager</w:t>
            </w:r>
          </w:p>
        </w:tc>
      </w:tr>
      <w:tr w:rsidR="00393B0B" w14:paraId="06F0D45C" w14:textId="77777777" w:rsidTr="0099671F">
        <w:trPr>
          <w:cantSplit/>
          <w:trHeight w:val="528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7F9" w14:textId="018E8149" w:rsidR="00393B0B" w:rsidRPr="003A1401" w:rsidRDefault="00393B0B" w:rsidP="003A1401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bCs/>
              </w:rPr>
            </w:pPr>
          </w:p>
        </w:tc>
      </w:tr>
      <w:tr w:rsidR="00393B0B" w14:paraId="57936ED7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C49" w14:textId="77777777" w:rsidR="00393B0B" w:rsidRDefault="00393B0B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rFonts w:cs="Arial"/>
                <w:bCs/>
                <w:szCs w:val="18"/>
              </w:rPr>
            </w:pPr>
            <w:r>
              <w:rPr>
                <w:bCs/>
              </w:rPr>
              <w:t>Hours of work: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592" w14:textId="303C15EB" w:rsidR="00393B0B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Part Time 20 hours including occasional evening and week</w:t>
            </w:r>
          </w:p>
        </w:tc>
      </w:tr>
      <w:tr w:rsidR="00393B0B" w14:paraId="2D6AEBB7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EEA" w14:textId="7E88844F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bCs/>
              </w:rPr>
              <w:t>Salary: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48F" w14:textId="284BE4D5" w:rsidR="00393B0B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£10,000 (pro rata from 40-hour FT salary £20,000)</w:t>
            </w:r>
          </w:p>
        </w:tc>
      </w:tr>
      <w:tr w:rsidR="00393B0B" w14:paraId="0DAB5659" w14:textId="77777777">
        <w:trPr>
          <w:cantSplit/>
          <w:trHeight w:val="825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62E" w14:textId="77777777" w:rsidR="00393B0B" w:rsidRDefault="00393B0B">
            <w:pPr>
              <w:spacing w:before="60"/>
              <w:rPr>
                <w:rFonts w:cs="Arial"/>
                <w:bCs/>
                <w:szCs w:val="18"/>
              </w:rPr>
            </w:pPr>
            <w:r>
              <w:rPr>
                <w:bCs/>
              </w:rPr>
              <w:t>Summary of Position: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5E4B6695" w14:textId="334F6134" w:rsidR="00393B0B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To support the effective running of the charity and particularly functions relating to our foodbank project and food bank club. To handle client and service data to enable delivery in a coordinated and efficient way. To support individual enquiries making referrals where necessary.</w:t>
            </w:r>
          </w:p>
        </w:tc>
      </w:tr>
      <w:tr w:rsidR="00393B0B" w14:paraId="3366541B" w14:textId="77777777" w:rsidTr="0080564E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11C3D3F" w14:textId="77777777"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Primary Responsibilities</w:t>
            </w:r>
          </w:p>
        </w:tc>
      </w:tr>
      <w:tr w:rsidR="00721A87" w14:paraId="0DD1D4EE" w14:textId="77777777" w:rsidTr="005D4FC3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ADB" w14:textId="77777777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To deal with project specific enquiries over the phone, online or face to face</w:t>
            </w:r>
          </w:p>
          <w:p w14:paraId="0669398F" w14:textId="4467F279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721A87" w14:paraId="20AC4FAD" w14:textId="77777777" w:rsidTr="005719A6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BA5" w14:textId="15AFA0F2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To welcome and register food service users ensuring that online records are </w:t>
            </w:r>
            <w:proofErr w:type="gramStart"/>
            <w:r>
              <w:rPr>
                <w:rFonts w:cs="Arial"/>
                <w:bCs/>
                <w:szCs w:val="18"/>
              </w:rPr>
              <w:t>updated</w:t>
            </w:r>
            <w:proofErr w:type="gramEnd"/>
            <w:r>
              <w:rPr>
                <w:rFonts w:cs="Arial"/>
                <w:bCs/>
                <w:szCs w:val="18"/>
              </w:rPr>
              <w:t xml:space="preserve"> and service users are assisted in the selection of food as required</w:t>
            </w:r>
          </w:p>
        </w:tc>
      </w:tr>
      <w:tr w:rsidR="00721A87" w14:paraId="288B85CD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9CA" w14:textId="44BB013A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Prepare food parcels for specific cases when </w:t>
            </w:r>
            <w:proofErr w:type="gramStart"/>
            <w:r>
              <w:rPr>
                <w:rFonts w:cs="Arial"/>
                <w:bCs/>
                <w:szCs w:val="18"/>
              </w:rPr>
              <w:t>necessary</w:t>
            </w:r>
            <w:proofErr w:type="gramEnd"/>
            <w:r>
              <w:rPr>
                <w:rFonts w:cs="Arial"/>
                <w:bCs/>
                <w:szCs w:val="18"/>
              </w:rPr>
              <w:t xml:space="preserve"> as directed by the Project Manager</w:t>
            </w:r>
          </w:p>
        </w:tc>
      </w:tr>
      <w:tr w:rsidR="00721A87" w14:paraId="3C3AC60A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705" w14:textId="5136929D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Work with the Project Manager to manage stock levels for consumables and ensure that the fridges, </w:t>
            </w:r>
            <w:proofErr w:type="gramStart"/>
            <w:r>
              <w:rPr>
                <w:rFonts w:cs="Arial"/>
                <w:bCs/>
                <w:szCs w:val="18"/>
              </w:rPr>
              <w:t>freezer</w:t>
            </w:r>
            <w:proofErr w:type="gramEnd"/>
            <w:r>
              <w:rPr>
                <w:rFonts w:cs="Arial"/>
                <w:bCs/>
                <w:szCs w:val="18"/>
              </w:rPr>
              <w:t xml:space="preserve"> and food areas are kept clean and tidy at all times and food stock rotation in food storage areas is performed</w:t>
            </w:r>
          </w:p>
        </w:tc>
      </w:tr>
      <w:tr w:rsidR="00721A87" w14:paraId="3649F3DB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0D74" w14:textId="38C803EA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To pick up and/or collect from drop boxes and local businesses who are donating food to either the food bank and </w:t>
            </w:r>
            <w:proofErr w:type="spellStart"/>
            <w:r>
              <w:rPr>
                <w:rFonts w:cs="Arial"/>
                <w:bCs/>
                <w:szCs w:val="18"/>
              </w:rPr>
              <w:t>liase</w:t>
            </w:r>
            <w:proofErr w:type="spellEnd"/>
            <w:r>
              <w:rPr>
                <w:rFonts w:cs="Arial"/>
                <w:bCs/>
                <w:szCs w:val="18"/>
              </w:rPr>
              <w:t xml:space="preserve"> with food projects and other external agencies as necessary to ensure delivery of food when available</w:t>
            </w:r>
          </w:p>
        </w:tc>
      </w:tr>
      <w:tr w:rsidR="00721A87" w14:paraId="6C789139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2D3" w14:textId="682751E1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Maintain stock rotation and ensure distribution in a timely manner to minimize waste</w:t>
            </w:r>
          </w:p>
        </w:tc>
      </w:tr>
      <w:tr w:rsidR="00721A87" w14:paraId="2A689E0F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E62" w14:textId="1748258E" w:rsidR="00721A87" w:rsidRDefault="00721A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To provide general administrative and support to projects, including income generation development</w:t>
            </w:r>
          </w:p>
        </w:tc>
      </w:tr>
      <w:tr w:rsidR="00721A87" w14:paraId="3241047D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AFB" w14:textId="7B6C8F9A" w:rsidR="00721A87" w:rsidRDefault="00721A87" w:rsidP="00721A87">
            <w:pPr>
              <w:rPr>
                <w:rFonts w:cs="Arial"/>
                <w:bCs/>
                <w:szCs w:val="18"/>
              </w:rPr>
            </w:pPr>
            <w:r w:rsidRPr="00721A87">
              <w:rPr>
                <w:rFonts w:cs="Arial"/>
                <w:bCs/>
                <w:szCs w:val="18"/>
              </w:rPr>
              <w:t xml:space="preserve">Maintain Facebook, twitter and </w:t>
            </w:r>
            <w:r>
              <w:rPr>
                <w:rFonts w:cs="Arial"/>
                <w:bCs/>
                <w:szCs w:val="18"/>
              </w:rPr>
              <w:t>online</w:t>
            </w:r>
            <w:r w:rsidRPr="00721A87">
              <w:rPr>
                <w:rFonts w:cs="Arial"/>
                <w:bCs/>
                <w:szCs w:val="18"/>
              </w:rPr>
              <w:t xml:space="preserve"> presence and ensure events and food availability are communicated using the appropriate media and devise promotional materials in conjunction with the </w:t>
            </w:r>
            <w:r>
              <w:rPr>
                <w:rFonts w:cs="Arial"/>
                <w:bCs/>
                <w:szCs w:val="18"/>
              </w:rPr>
              <w:t>Project</w:t>
            </w:r>
            <w:r w:rsidRPr="00721A87">
              <w:rPr>
                <w:rFonts w:cs="Arial"/>
                <w:bCs/>
                <w:szCs w:val="18"/>
              </w:rPr>
              <w:t xml:space="preserve"> Manager</w:t>
            </w:r>
          </w:p>
        </w:tc>
      </w:tr>
      <w:tr w:rsidR="00721A87" w14:paraId="514DF55B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FDE" w14:textId="4DD28706" w:rsidR="00721A87" w:rsidRPr="00721A87" w:rsidRDefault="00721A87" w:rsidP="00721A87">
            <w:pPr>
              <w:rPr>
                <w:rFonts w:cs="Arial"/>
                <w:bCs/>
                <w:szCs w:val="18"/>
              </w:rPr>
            </w:pPr>
            <w:r>
              <w:t xml:space="preserve">To </w:t>
            </w:r>
            <w:proofErr w:type="gramStart"/>
            <w:r>
              <w:t>make contact with</w:t>
            </w:r>
            <w:proofErr w:type="gramEnd"/>
            <w:r>
              <w:t xml:space="preserve"> service users to find out their experience of using </w:t>
            </w:r>
            <w:proofErr w:type="spellStart"/>
            <w:r>
              <w:t>Ibijoke</w:t>
            </w:r>
            <w:proofErr w:type="spellEnd"/>
            <w:r>
              <w:t xml:space="preserve"> </w:t>
            </w:r>
            <w:r>
              <w:t>services and find out how satisfied they were, recording responses</w:t>
            </w:r>
          </w:p>
        </w:tc>
      </w:tr>
      <w:tr w:rsidR="00721A87" w14:paraId="13AE2F42" w14:textId="77777777" w:rsidTr="004D3437">
        <w:trPr>
          <w:cantSplit/>
          <w:trHeight w:val="350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791" w14:textId="26010681" w:rsidR="00721A87" w:rsidRDefault="00115187" w:rsidP="00115187">
            <w:r>
              <w:t xml:space="preserve">Liaise with </w:t>
            </w:r>
            <w:r>
              <w:t>Project Manager</w:t>
            </w:r>
            <w:r>
              <w:t xml:space="preserve"> to recruit and train volunteers ensuring that they are trained in specific day to day food related tasks such as stock rotation, </w:t>
            </w:r>
            <w:proofErr w:type="gramStart"/>
            <w:r>
              <w:t>storage</w:t>
            </w:r>
            <w:proofErr w:type="gramEnd"/>
            <w:r>
              <w:t xml:space="preserve"> and hygiene</w:t>
            </w:r>
          </w:p>
        </w:tc>
      </w:tr>
      <w:tr w:rsidR="00393B0B" w14:paraId="0391A306" w14:textId="77777777" w:rsidTr="0080564E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3038DB7" w14:textId="64BD61B1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5059AEF9" w14:textId="77777777" w:rsidR="003A1401" w:rsidRPr="003A1401" w:rsidRDefault="003A1401" w:rsidP="003A1401"/>
          <w:p w14:paraId="63EA13FC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7146087E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4D95879E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6CC750B3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1D1A4677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768D719F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3E4E21B0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04B1D52A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29ACC990" w14:textId="77777777" w:rsidR="003A1401" w:rsidRDefault="003A1401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0B98E4E4" w14:textId="354B6D4C"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Personal Specification</w:t>
            </w:r>
          </w:p>
        </w:tc>
      </w:tr>
      <w:tr w:rsidR="00393B0B" w14:paraId="2198A31B" w14:textId="77777777" w:rsidTr="0080564E">
        <w:trPr>
          <w:cantSplit/>
          <w:trHeight w:val="350"/>
        </w:trPr>
        <w:tc>
          <w:tcPr>
            <w:tcW w:w="234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665" w14:textId="77777777" w:rsidR="00393B0B" w:rsidRDefault="00393B0B">
            <w:pPr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2C06B" w14:textId="77777777" w:rsidR="00393B0B" w:rsidRDefault="00393B0B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b/>
              </w:rPr>
              <w:t>Essential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BDC3" w14:textId="77777777" w:rsidR="00393B0B" w:rsidRDefault="00393B0B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b/>
              </w:rPr>
              <w:t>Desirable</w:t>
            </w:r>
          </w:p>
        </w:tc>
      </w:tr>
      <w:tr w:rsidR="00393B0B" w14:paraId="20377898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FE4C" w14:textId="77777777" w:rsidR="00393B0B" w:rsidRDefault="00393B0B">
            <w:pPr>
              <w:pStyle w:val="Heading1"/>
              <w:rPr>
                <w:rFonts w:cs="Times New Roman"/>
                <w:szCs w:val="18"/>
              </w:rPr>
            </w:pPr>
            <w:r>
              <w:rPr>
                <w:rFonts w:cs="Times New Roman"/>
              </w:rPr>
              <w:t>Qualifications &amp; Training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BE9B25B" w14:textId="32CA5C51" w:rsidR="00393B0B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GCSE or equivalent in English and </w:t>
            </w:r>
            <w:proofErr w:type="spellStart"/>
            <w:r>
              <w:rPr>
                <w:rFonts w:cs="Arial"/>
                <w:bCs/>
                <w:szCs w:val="18"/>
              </w:rPr>
              <w:t>Maths</w:t>
            </w:r>
            <w:proofErr w:type="spellEnd"/>
            <w:r>
              <w:rPr>
                <w:rFonts w:cs="Arial"/>
                <w:bCs/>
                <w:szCs w:val="18"/>
              </w:rPr>
              <w:t xml:space="preserve"> or the ability to demonstrate comparable skills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F6C1390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393B0B" w14:paraId="50517212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DAC" w14:textId="77777777" w:rsidR="00393B0B" w:rsidRDefault="00393B0B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5CC5E3A" w14:textId="77777777" w:rsidR="00393B0B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Experience of handline client information </w:t>
            </w:r>
          </w:p>
          <w:p w14:paraId="6E38B3A0" w14:textId="03CF8E46" w:rsidR="00115187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Experience</w:t>
            </w:r>
            <w:r w:rsidR="00115187">
              <w:rPr>
                <w:rFonts w:cs="Arial"/>
                <w:bCs/>
                <w:szCs w:val="18"/>
              </w:rPr>
              <w:t xml:space="preserve"> of using and maintaining a database </w:t>
            </w:r>
          </w:p>
          <w:p w14:paraId="0656D9C8" w14:textId="70DAC66C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Experience of managing and prioritizing tasks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74DEE82" w14:textId="77777777" w:rsidR="00393B0B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Fundraising within a voluntary sector setting </w:t>
            </w:r>
          </w:p>
          <w:p w14:paraId="4CED8D45" w14:textId="0B75CB23" w:rsidR="003A1401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Office administration experience</w:t>
            </w:r>
          </w:p>
        </w:tc>
      </w:tr>
      <w:tr w:rsidR="00393B0B" w14:paraId="37E3D054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CDB" w14:textId="77777777" w:rsidR="00393B0B" w:rsidRDefault="00393B0B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</w:pPr>
            <w:r>
              <w:t>Qualities and Attitude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719BE69" w14:textId="77777777" w:rsidR="00393B0B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Enthusiasm and commitment </w:t>
            </w:r>
          </w:p>
          <w:p w14:paraId="6F006D4D" w14:textId="7E6E1D1A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Ability to work on own initiative and as part of a team</w:t>
            </w:r>
          </w:p>
          <w:p w14:paraId="615F71A5" w14:textId="2E79C124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Flexibility and willingness to undertake a variety of tasks</w:t>
            </w:r>
          </w:p>
          <w:p w14:paraId="0104121E" w14:textId="27973607" w:rsidR="00115187" w:rsidRDefault="00115187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437B33C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393B0B" w14:paraId="5D354370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917" w14:textId="23F08B19" w:rsidR="00393B0B" w:rsidRDefault="00115187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</w:pPr>
            <w:r>
              <w:t>Skills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097401C" w14:textId="77777777" w:rsidR="00393B0B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Excellent communication skills</w:t>
            </w:r>
          </w:p>
          <w:p w14:paraId="6C3C5D7F" w14:textId="77777777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Excellent organizational skills </w:t>
            </w:r>
          </w:p>
          <w:p w14:paraId="68295047" w14:textId="77777777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Good administration skills</w:t>
            </w:r>
          </w:p>
          <w:p w14:paraId="78E9ECEC" w14:textId="28656B60" w:rsidR="00115187" w:rsidRDefault="00115187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Attention to detail and accuracy when recording information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1330435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393B0B" w14:paraId="527445BA" w14:textId="77777777" w:rsidTr="0080564E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F3A163F" w14:textId="77777777"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b w:val="0"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Prepared by</w:t>
            </w:r>
          </w:p>
        </w:tc>
      </w:tr>
      <w:tr w:rsidR="00393B0B" w14:paraId="5ABEEFC7" w14:textId="77777777">
        <w:trPr>
          <w:cantSplit/>
          <w:trHeight w:val="3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E6A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Name: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D4A" w14:textId="1811702A" w:rsidR="00393B0B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Joke Aduroja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F1F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Signature: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DCB" w14:textId="77777777" w:rsidR="00393B0B" w:rsidRDefault="00393B0B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6D04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1C19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35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  <w:bookmarkEnd w:id="0"/>
          </w:p>
        </w:tc>
      </w:tr>
      <w:tr w:rsidR="00393B0B" w14:paraId="510D1215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981" w14:textId="77777777" w:rsidR="00393B0B" w:rsidRDefault="00393B0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Title and/or Department: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F80" w14:textId="73E19A96" w:rsidR="00393B0B" w:rsidRDefault="003A1401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Project Manager, </w:t>
            </w:r>
            <w:proofErr w:type="spellStart"/>
            <w:r>
              <w:rPr>
                <w:rFonts w:cs="Arial"/>
                <w:bCs/>
                <w:szCs w:val="18"/>
              </w:rPr>
              <w:t>Ibijoke</w:t>
            </w:r>
            <w:proofErr w:type="spellEnd"/>
            <w:r>
              <w:rPr>
                <w:rFonts w:cs="Arial"/>
                <w:bCs/>
                <w:szCs w:val="18"/>
              </w:rPr>
              <w:t xml:space="preserve"> Children Foundation UK</w:t>
            </w:r>
          </w:p>
        </w:tc>
      </w:tr>
    </w:tbl>
    <w:p w14:paraId="7D7B8EA2" w14:textId="77777777" w:rsidR="00393B0B" w:rsidRDefault="00393B0B">
      <w:pPr>
        <w:rPr>
          <w:sz w:val="10"/>
        </w:rPr>
      </w:pPr>
    </w:p>
    <w:p w14:paraId="081BE959" w14:textId="77777777" w:rsidR="0099671F" w:rsidRPr="0099671F" w:rsidRDefault="0099671F">
      <w:pPr>
        <w:rPr>
          <w:szCs w:val="20"/>
        </w:rPr>
      </w:pPr>
      <w:r w:rsidRPr="0099671F">
        <w:rPr>
          <w:b/>
          <w:szCs w:val="20"/>
        </w:rPr>
        <w:t>Note:</w:t>
      </w:r>
      <w:r>
        <w:rPr>
          <w:szCs w:val="20"/>
        </w:rPr>
        <w:t xml:space="preserve">  </w:t>
      </w:r>
      <w:r w:rsidRPr="0099671F">
        <w:rPr>
          <w:szCs w:val="20"/>
        </w:rPr>
        <w:t>This</w:t>
      </w:r>
      <w:r>
        <w:rPr>
          <w:szCs w:val="20"/>
        </w:rPr>
        <w:t xml:space="preserve"> job description is not exhaustive and will be subject to periodic review.  It may be amended to meet the changing needs of the business.  The post-holder will be expected to participate in this </w:t>
      </w:r>
      <w:proofErr w:type="gramStart"/>
      <w:r>
        <w:rPr>
          <w:szCs w:val="20"/>
        </w:rPr>
        <w:t>process</w:t>
      </w:r>
      <w:proofErr w:type="gramEnd"/>
      <w:r>
        <w:rPr>
          <w:szCs w:val="20"/>
        </w:rPr>
        <w:t xml:space="preserve"> and we would aim to reach agreement on any changes.</w:t>
      </w:r>
    </w:p>
    <w:sectPr w:rsidR="0099671F" w:rsidRPr="0099671F">
      <w:pgSz w:w="12240" w:h="15840" w:code="1"/>
      <w:pgMar w:top="1021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2CB0" w14:textId="77777777" w:rsidR="00C27EAE" w:rsidRDefault="00C27EAE">
      <w:r>
        <w:separator/>
      </w:r>
    </w:p>
  </w:endnote>
  <w:endnote w:type="continuationSeparator" w:id="0">
    <w:p w14:paraId="61046DED" w14:textId="77777777" w:rsidR="00C27EAE" w:rsidRDefault="00C2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F89A" w14:textId="77777777" w:rsidR="00C27EAE" w:rsidRDefault="00C27EAE">
      <w:r>
        <w:separator/>
      </w:r>
    </w:p>
  </w:footnote>
  <w:footnote w:type="continuationSeparator" w:id="0">
    <w:p w14:paraId="6F2CE2CC" w14:textId="77777777" w:rsidR="00C27EAE" w:rsidRDefault="00C2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8"/>
  </w:num>
  <w:num w:numId="5">
    <w:abstractNumId w:val="1"/>
  </w:num>
  <w:num w:numId="6">
    <w:abstractNumId w:val="10"/>
  </w:num>
  <w:num w:numId="7">
    <w:abstractNumId w:val="23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5"/>
  </w:num>
  <w:num w:numId="13">
    <w:abstractNumId w:val="13"/>
  </w:num>
  <w:num w:numId="14">
    <w:abstractNumId w:val="22"/>
  </w:num>
  <w:num w:numId="15">
    <w:abstractNumId w:val="6"/>
  </w:num>
  <w:num w:numId="16">
    <w:abstractNumId w:val="19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DF"/>
    <w:rsid w:val="00115187"/>
    <w:rsid w:val="001F2B68"/>
    <w:rsid w:val="00393B0B"/>
    <w:rsid w:val="003A1401"/>
    <w:rsid w:val="004470C7"/>
    <w:rsid w:val="005C0342"/>
    <w:rsid w:val="00721A87"/>
    <w:rsid w:val="0080564E"/>
    <w:rsid w:val="009759DF"/>
    <w:rsid w:val="0099671F"/>
    <w:rsid w:val="00C27EAE"/>
    <w:rsid w:val="00DF364A"/>
    <w:rsid w:val="00DF6BD5"/>
    <w:rsid w:val="00E96E90"/>
    <w:rsid w:val="00F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141AE"/>
  <w15:chartTrackingRefBased/>
  <w15:docId w15:val="{4EA8CDEC-6A17-433A-9174-BDC7BB6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imes New Roman" w:hAnsi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6E784FD1C04A9CDFB0B0149F7F4B" ma:contentTypeVersion="9" ma:contentTypeDescription="Create a new document." ma:contentTypeScope="" ma:versionID="b715dca282c1e1a2c75fb380894d7e92">
  <xsd:schema xmlns:xsd="http://www.w3.org/2001/XMLSchema" xmlns:xs="http://www.w3.org/2001/XMLSchema" xmlns:p="http://schemas.microsoft.com/office/2006/metadata/properties" xmlns:ns3="420ec5e3-6c5b-49e2-a3be-a958e49ed38b" xmlns:ns4="995d662d-2184-4b8c-b5fc-eafea4fc5609" targetNamespace="http://schemas.microsoft.com/office/2006/metadata/properties" ma:root="true" ma:fieldsID="99df03e0802d20e3326cf436ab3840eb" ns3:_="" ns4:_="">
    <xsd:import namespace="420ec5e3-6c5b-49e2-a3be-a958e49ed38b"/>
    <xsd:import namespace="995d662d-2184-4b8c-b5fc-eafea4fc5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c5e3-6c5b-49e2-a3be-a958e49e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662d-2184-4b8c-b5fc-eafea4fc5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595FB-E2A6-4B40-B876-42D69F3C0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22A1B-77A7-4BF6-A83E-5E826CFC24B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0ec5e3-6c5b-49e2-a3be-a958e49ed38b"/>
    <ds:schemaRef ds:uri="http://schemas.openxmlformats.org/package/2006/metadata/core-properties"/>
    <ds:schemaRef ds:uri="995d662d-2184-4b8c-b5fc-eafea4fc560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9B1F43-BF2A-41B2-A6F8-0747ECED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ec5e3-6c5b-49e2-a3be-a958e49ed38b"/>
    <ds:schemaRef ds:uri="995d662d-2184-4b8c-b5fc-eafea4fc5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Simply-4-Business Ltd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Simply-docs</dc:creator>
  <cp:keywords/>
  <dc:description/>
  <cp:lastModifiedBy>John McCormack</cp:lastModifiedBy>
  <cp:revision>2</cp:revision>
  <cp:lastPrinted>2004-05-11T11:06:00Z</cp:lastPrinted>
  <dcterms:created xsi:type="dcterms:W3CDTF">2021-10-26T15:00:00Z</dcterms:created>
  <dcterms:modified xsi:type="dcterms:W3CDTF">2021-10-26T15:00:00Z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0x010100B2E56E784FD1C04A9CDFB0B0149F7F4B</vt:lpwstr>
  </property>
</Properties>
</file>