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FEE9B" w14:textId="5A2145A0" w:rsidR="00E0599F" w:rsidRDefault="00C123B4" w:rsidP="00C123B4">
      <w:pPr>
        <w:spacing w:line="240" w:lineRule="auto"/>
        <w:rPr>
          <w:sz w:val="24"/>
          <w:szCs w:val="24"/>
        </w:rPr>
      </w:pPr>
      <w:r>
        <w:rPr>
          <w:sz w:val="24"/>
          <w:szCs w:val="24"/>
        </w:rPr>
        <w:t xml:space="preserve">South Liverpool Domestic Abuse Services (SLDAS) are seeking a new </w:t>
      </w:r>
      <w:r w:rsidR="00A0614C">
        <w:rPr>
          <w:sz w:val="24"/>
          <w:szCs w:val="24"/>
        </w:rPr>
        <w:t>Treasurer</w:t>
      </w:r>
      <w:r>
        <w:rPr>
          <w:sz w:val="24"/>
          <w:szCs w:val="24"/>
        </w:rPr>
        <w:t xml:space="preserve"> to</w:t>
      </w:r>
      <w:r w:rsidR="006309B4">
        <w:rPr>
          <w:sz w:val="24"/>
          <w:szCs w:val="24"/>
        </w:rPr>
        <w:t xml:space="preserve"> join</w:t>
      </w:r>
      <w:r>
        <w:rPr>
          <w:sz w:val="24"/>
          <w:szCs w:val="24"/>
        </w:rPr>
        <w:t xml:space="preserve"> our Board to oversee the charity’s </w:t>
      </w:r>
      <w:r w:rsidR="004607C0">
        <w:rPr>
          <w:sz w:val="24"/>
          <w:szCs w:val="24"/>
        </w:rPr>
        <w:t xml:space="preserve">financial </w:t>
      </w:r>
      <w:r>
        <w:rPr>
          <w:sz w:val="24"/>
          <w:szCs w:val="24"/>
        </w:rPr>
        <w:t xml:space="preserve">governance, compliance and planning. </w:t>
      </w:r>
      <w:r w:rsidR="006309B4">
        <w:rPr>
          <w:sz w:val="24"/>
          <w:szCs w:val="24"/>
        </w:rPr>
        <w:t xml:space="preserve"> </w:t>
      </w:r>
      <w:r>
        <w:rPr>
          <w:sz w:val="24"/>
          <w:szCs w:val="24"/>
        </w:rPr>
        <w:t>As a small</w:t>
      </w:r>
      <w:r w:rsidR="004607C0">
        <w:rPr>
          <w:sz w:val="24"/>
          <w:szCs w:val="24"/>
        </w:rPr>
        <w:t xml:space="preserve"> </w:t>
      </w:r>
      <w:r>
        <w:rPr>
          <w:sz w:val="24"/>
          <w:szCs w:val="24"/>
        </w:rPr>
        <w:t>independent charity founded in 1998, SLDAS offer free and accessible support to women who experience domestic abuse in South and South-Central Liverpool.  Domestic abuse has a devastating impact upon individuals, families and communities.  Year on year, recorded incidents of domestic abuse have increased in Merseyside, and rose sharply during the pandemic. Women are falling through the net and we want to do more to help them.</w:t>
      </w:r>
    </w:p>
    <w:p w14:paraId="152FEE9C" w14:textId="77777777" w:rsidR="00E0599F" w:rsidRDefault="00C123B4">
      <w:pPr>
        <w:rPr>
          <w:sz w:val="24"/>
          <w:szCs w:val="24"/>
        </w:rPr>
      </w:pPr>
      <w:r>
        <w:rPr>
          <w:sz w:val="24"/>
          <w:szCs w:val="24"/>
        </w:rPr>
        <w:t>We employ a team of nine full and part time staff who support the running of the service, including a director who joined us in April 2023, responsible for managing and developing the staff and service, and developing the strategic direction of the charity alongside the Trustees.</w:t>
      </w:r>
    </w:p>
    <w:p w14:paraId="152FEE9D" w14:textId="08595C87" w:rsidR="00E0599F" w:rsidRDefault="00C123B4">
      <w:pPr>
        <w:jc w:val="both"/>
        <w:rPr>
          <w:sz w:val="24"/>
          <w:szCs w:val="24"/>
        </w:rPr>
      </w:pPr>
      <w:r>
        <w:rPr>
          <w:sz w:val="24"/>
          <w:szCs w:val="24"/>
        </w:rPr>
        <w:t xml:space="preserve">SLDAS is mainly funded by a number of local authority and other national grant providers with an interest in domestic abuse.  Whilst this is a competitive and challenging time for all charities, we have made some steps towards sourcing new </w:t>
      </w:r>
      <w:r w:rsidR="006309B4">
        <w:rPr>
          <w:sz w:val="24"/>
          <w:szCs w:val="24"/>
        </w:rPr>
        <w:t>multi-year</w:t>
      </w:r>
      <w:r>
        <w:rPr>
          <w:sz w:val="24"/>
          <w:szCs w:val="24"/>
        </w:rPr>
        <w:t xml:space="preserve"> funding to expand our services, making this an exciting time to join us on the board of Trustees.</w:t>
      </w:r>
    </w:p>
    <w:p w14:paraId="6F515D4D" w14:textId="77777777" w:rsidR="004607C0" w:rsidRDefault="004607C0" w:rsidP="004607C0">
      <w:pPr>
        <w:rPr>
          <w:sz w:val="24"/>
          <w:szCs w:val="24"/>
          <w:highlight w:val="white"/>
        </w:rPr>
      </w:pPr>
      <w:r>
        <w:rPr>
          <w:sz w:val="24"/>
          <w:szCs w:val="24"/>
          <w:highlight w:val="white"/>
        </w:rPr>
        <w:t>Please note that this opportunity is open to women only, and is exempt under the Equality Act 2010, Schedule 9, Part 1.</w:t>
      </w:r>
    </w:p>
    <w:p w14:paraId="4CB542DE" w14:textId="77777777" w:rsidR="006309B4" w:rsidRDefault="006309B4" w:rsidP="006309B4">
      <w:pPr>
        <w:spacing w:after="0" w:line="240" w:lineRule="auto"/>
        <w:rPr>
          <w:sz w:val="24"/>
          <w:szCs w:val="24"/>
        </w:rPr>
      </w:pPr>
    </w:p>
    <w:p w14:paraId="152FEE9E" w14:textId="4013F0F6" w:rsidR="00E0599F" w:rsidRDefault="00C123B4" w:rsidP="006309B4">
      <w:pPr>
        <w:spacing w:after="0" w:line="240" w:lineRule="auto"/>
        <w:rPr>
          <w:sz w:val="24"/>
          <w:szCs w:val="24"/>
        </w:rPr>
      </w:pPr>
      <w:r>
        <w:rPr>
          <w:sz w:val="24"/>
          <w:szCs w:val="24"/>
        </w:rPr>
        <w:t>Becoming a Trustee with SLDAS offers a chance to make a real difference to the lives</w:t>
      </w:r>
      <w:r w:rsidR="006309B4">
        <w:rPr>
          <w:sz w:val="24"/>
          <w:szCs w:val="24"/>
        </w:rPr>
        <w:t xml:space="preserve"> </w:t>
      </w:r>
      <w:r>
        <w:rPr>
          <w:sz w:val="24"/>
          <w:szCs w:val="24"/>
        </w:rPr>
        <w:t xml:space="preserve">of </w:t>
      </w:r>
      <w:r w:rsidR="006309B4">
        <w:rPr>
          <w:sz w:val="24"/>
          <w:szCs w:val="24"/>
        </w:rPr>
        <w:t>w</w:t>
      </w:r>
      <w:r>
        <w:rPr>
          <w:sz w:val="24"/>
          <w:szCs w:val="24"/>
        </w:rPr>
        <w:t>omen at risk of domestic abuse, but it will also offer you opportunities to meet new</w:t>
      </w:r>
      <w:r w:rsidR="006309B4">
        <w:rPr>
          <w:sz w:val="24"/>
          <w:szCs w:val="24"/>
        </w:rPr>
        <w:t xml:space="preserve"> </w:t>
      </w:r>
      <w:r>
        <w:rPr>
          <w:sz w:val="24"/>
          <w:szCs w:val="24"/>
        </w:rPr>
        <w:t>people, take on new challenges and volunteer in an interesting and strategic role.</w:t>
      </w:r>
    </w:p>
    <w:p w14:paraId="042E032B" w14:textId="77777777" w:rsidR="00C123B4" w:rsidRDefault="00C123B4" w:rsidP="006309B4">
      <w:pPr>
        <w:spacing w:after="0" w:line="240" w:lineRule="auto"/>
        <w:rPr>
          <w:sz w:val="24"/>
          <w:szCs w:val="24"/>
        </w:rPr>
      </w:pPr>
    </w:p>
    <w:p w14:paraId="152FEEA1" w14:textId="38C9C1DC" w:rsidR="00E0599F" w:rsidRDefault="00C123B4" w:rsidP="006309B4">
      <w:pPr>
        <w:spacing w:after="0" w:line="240" w:lineRule="auto"/>
        <w:rPr>
          <w:sz w:val="24"/>
          <w:szCs w:val="24"/>
        </w:rPr>
      </w:pPr>
      <w:r>
        <w:rPr>
          <w:sz w:val="24"/>
          <w:szCs w:val="24"/>
        </w:rPr>
        <w:t xml:space="preserve">To </w:t>
      </w:r>
      <w:r w:rsidR="004607C0">
        <w:rPr>
          <w:sz w:val="24"/>
          <w:szCs w:val="24"/>
        </w:rPr>
        <w:t>join</w:t>
      </w:r>
      <w:r>
        <w:rPr>
          <w:sz w:val="24"/>
          <w:szCs w:val="24"/>
        </w:rPr>
        <w:t xml:space="preserve"> the board of Trustees as </w:t>
      </w:r>
      <w:r w:rsidR="004607C0">
        <w:rPr>
          <w:sz w:val="24"/>
          <w:szCs w:val="24"/>
        </w:rPr>
        <w:t>Treasurer</w:t>
      </w:r>
      <w:r>
        <w:rPr>
          <w:sz w:val="24"/>
          <w:szCs w:val="24"/>
        </w:rPr>
        <w:t>, we are particularly interested in receiving</w:t>
      </w:r>
      <w:r w:rsidR="006309B4">
        <w:rPr>
          <w:sz w:val="24"/>
          <w:szCs w:val="24"/>
        </w:rPr>
        <w:t xml:space="preserve"> </w:t>
      </w:r>
      <w:r>
        <w:rPr>
          <w:sz w:val="24"/>
          <w:szCs w:val="24"/>
        </w:rPr>
        <w:t>applications from women with strong skills and professional experience in the following</w:t>
      </w:r>
      <w:r w:rsidR="006309B4">
        <w:rPr>
          <w:sz w:val="24"/>
          <w:szCs w:val="24"/>
        </w:rPr>
        <w:t xml:space="preserve"> </w:t>
      </w:r>
      <w:r>
        <w:rPr>
          <w:sz w:val="24"/>
          <w:szCs w:val="24"/>
        </w:rPr>
        <w:t>areas:</w:t>
      </w:r>
    </w:p>
    <w:p w14:paraId="60D32DD7" w14:textId="77777777" w:rsidR="006309B4" w:rsidRDefault="006309B4" w:rsidP="006309B4">
      <w:pPr>
        <w:spacing w:after="0" w:line="240" w:lineRule="auto"/>
        <w:rPr>
          <w:sz w:val="24"/>
          <w:szCs w:val="24"/>
        </w:rPr>
      </w:pPr>
    </w:p>
    <w:p w14:paraId="152FEEA2" w14:textId="3CD3CA92" w:rsidR="00E0599F" w:rsidRDefault="00C123B4">
      <w:pPr>
        <w:rPr>
          <w:sz w:val="24"/>
          <w:szCs w:val="24"/>
        </w:rPr>
      </w:pPr>
      <w:r>
        <w:rPr>
          <w:sz w:val="24"/>
          <w:szCs w:val="24"/>
        </w:rPr>
        <w:t>• Previous Trusteeship role(s)</w:t>
      </w:r>
      <w:r w:rsidR="004607C0">
        <w:rPr>
          <w:sz w:val="24"/>
          <w:szCs w:val="24"/>
        </w:rPr>
        <w:t>;</w:t>
      </w:r>
    </w:p>
    <w:p w14:paraId="152FEEA3" w14:textId="240F0640" w:rsidR="00E0599F" w:rsidRDefault="00C123B4">
      <w:pPr>
        <w:rPr>
          <w:sz w:val="24"/>
          <w:szCs w:val="24"/>
        </w:rPr>
      </w:pPr>
      <w:r>
        <w:rPr>
          <w:sz w:val="24"/>
          <w:szCs w:val="24"/>
        </w:rPr>
        <w:t xml:space="preserve">• </w:t>
      </w:r>
      <w:r w:rsidR="004607C0">
        <w:rPr>
          <w:sz w:val="24"/>
          <w:szCs w:val="24"/>
        </w:rPr>
        <w:t>Knowledge of c</w:t>
      </w:r>
      <w:r>
        <w:rPr>
          <w:sz w:val="24"/>
          <w:szCs w:val="24"/>
        </w:rPr>
        <w:t xml:space="preserve">harity </w:t>
      </w:r>
      <w:r w:rsidR="004607C0">
        <w:rPr>
          <w:sz w:val="24"/>
          <w:szCs w:val="24"/>
        </w:rPr>
        <w:t>accounting guidelines;</w:t>
      </w:r>
    </w:p>
    <w:p w14:paraId="152FEEA4" w14:textId="6F6F9C77" w:rsidR="00E0599F" w:rsidRDefault="00C123B4">
      <w:pPr>
        <w:rPr>
          <w:sz w:val="24"/>
          <w:szCs w:val="24"/>
        </w:rPr>
      </w:pPr>
      <w:r>
        <w:rPr>
          <w:sz w:val="24"/>
          <w:szCs w:val="24"/>
        </w:rPr>
        <w:t xml:space="preserve">• </w:t>
      </w:r>
      <w:r w:rsidR="004607C0">
        <w:rPr>
          <w:sz w:val="24"/>
          <w:szCs w:val="24"/>
        </w:rPr>
        <w:t>Budgeting and forecasting;</w:t>
      </w:r>
    </w:p>
    <w:p w14:paraId="152FEEA5" w14:textId="3415B2E2" w:rsidR="00E0599F" w:rsidRDefault="00C123B4">
      <w:pPr>
        <w:rPr>
          <w:sz w:val="24"/>
          <w:szCs w:val="24"/>
        </w:rPr>
      </w:pPr>
      <w:r>
        <w:rPr>
          <w:sz w:val="24"/>
          <w:szCs w:val="24"/>
        </w:rPr>
        <w:t xml:space="preserve">• </w:t>
      </w:r>
      <w:r w:rsidR="004607C0">
        <w:rPr>
          <w:sz w:val="24"/>
          <w:szCs w:val="24"/>
        </w:rPr>
        <w:t xml:space="preserve">Management reporting, and the ability to explain financial concepts to </w:t>
      </w:r>
      <w:r w:rsidR="006309B4">
        <w:rPr>
          <w:sz w:val="24"/>
          <w:szCs w:val="24"/>
        </w:rPr>
        <w:t>non-finance</w:t>
      </w:r>
      <w:r w:rsidR="004607C0">
        <w:rPr>
          <w:sz w:val="24"/>
          <w:szCs w:val="24"/>
        </w:rPr>
        <w:t xml:space="preserve"> trustees and staff;</w:t>
      </w:r>
    </w:p>
    <w:p w14:paraId="61481B43" w14:textId="7F0BF42D" w:rsidR="00C123B4" w:rsidRDefault="00C123B4">
      <w:pPr>
        <w:rPr>
          <w:sz w:val="24"/>
          <w:szCs w:val="24"/>
        </w:rPr>
      </w:pPr>
      <w:r>
        <w:rPr>
          <w:sz w:val="24"/>
          <w:szCs w:val="24"/>
        </w:rPr>
        <w:t>• Accountancy qualification preferred, or demonstrable experience in a financial accounting role;</w:t>
      </w:r>
    </w:p>
    <w:p w14:paraId="780E2365" w14:textId="51081D05" w:rsidR="004607C0" w:rsidRDefault="004607C0">
      <w:pPr>
        <w:rPr>
          <w:sz w:val="24"/>
          <w:szCs w:val="24"/>
        </w:rPr>
      </w:pPr>
      <w:r>
        <w:rPr>
          <w:sz w:val="24"/>
          <w:szCs w:val="24"/>
        </w:rPr>
        <w:t>• Financial controls and risk management</w:t>
      </w:r>
      <w:r w:rsidR="006309B4">
        <w:rPr>
          <w:sz w:val="24"/>
          <w:szCs w:val="24"/>
        </w:rPr>
        <w:t>;</w:t>
      </w:r>
    </w:p>
    <w:p w14:paraId="152FEEA8" w14:textId="77777777" w:rsidR="00E0599F" w:rsidRDefault="00E0599F">
      <w:pPr>
        <w:rPr>
          <w:sz w:val="24"/>
          <w:szCs w:val="24"/>
          <w:highlight w:val="white"/>
        </w:rPr>
      </w:pPr>
    </w:p>
    <w:p w14:paraId="3F7C67DC" w14:textId="77777777" w:rsidR="006309B4" w:rsidRDefault="006309B4">
      <w:pPr>
        <w:rPr>
          <w:sz w:val="24"/>
          <w:szCs w:val="24"/>
          <w:highlight w:val="white"/>
        </w:rPr>
      </w:pPr>
    </w:p>
    <w:p w14:paraId="22A94202" w14:textId="77777777" w:rsidR="006309B4" w:rsidRDefault="006309B4">
      <w:pPr>
        <w:rPr>
          <w:sz w:val="24"/>
          <w:szCs w:val="24"/>
          <w:highlight w:val="white"/>
        </w:rPr>
      </w:pPr>
    </w:p>
    <w:p w14:paraId="52560D75" w14:textId="77777777" w:rsidR="006309B4" w:rsidRDefault="006309B4">
      <w:pPr>
        <w:rPr>
          <w:sz w:val="24"/>
          <w:szCs w:val="24"/>
          <w:highlight w:val="white"/>
        </w:rPr>
      </w:pPr>
    </w:p>
    <w:p w14:paraId="152FEEA9" w14:textId="77777777" w:rsidR="00E0599F" w:rsidRDefault="00C123B4">
      <w:pPr>
        <w:rPr>
          <w:sz w:val="24"/>
          <w:szCs w:val="24"/>
        </w:rPr>
      </w:pPr>
      <w:r>
        <w:rPr>
          <w:sz w:val="24"/>
          <w:szCs w:val="24"/>
        </w:rPr>
        <w:lastRenderedPageBreak/>
        <w:t>Successful candidate(s) will demonstrate:</w:t>
      </w:r>
    </w:p>
    <w:p w14:paraId="152FEEAB" w14:textId="5A8AB19A" w:rsidR="00E0599F" w:rsidRDefault="00C123B4">
      <w:pPr>
        <w:rPr>
          <w:sz w:val="24"/>
          <w:szCs w:val="24"/>
        </w:rPr>
      </w:pPr>
      <w:r>
        <w:rPr>
          <w:sz w:val="24"/>
          <w:szCs w:val="24"/>
        </w:rPr>
        <w:t>• A commitment to support women in South Liverpool to live their lives free from</w:t>
      </w:r>
      <w:r w:rsidR="006309B4">
        <w:rPr>
          <w:sz w:val="24"/>
          <w:szCs w:val="24"/>
        </w:rPr>
        <w:t xml:space="preserve"> </w:t>
      </w:r>
      <w:r>
        <w:rPr>
          <w:sz w:val="24"/>
          <w:szCs w:val="24"/>
        </w:rPr>
        <w:t>violence, abuse and fear</w:t>
      </w:r>
      <w:r w:rsidR="004607C0">
        <w:rPr>
          <w:sz w:val="24"/>
          <w:szCs w:val="24"/>
        </w:rPr>
        <w:t>;</w:t>
      </w:r>
    </w:p>
    <w:p w14:paraId="152FEEAC" w14:textId="6CBCB353" w:rsidR="00E0599F" w:rsidRDefault="00C123B4">
      <w:pPr>
        <w:rPr>
          <w:sz w:val="24"/>
          <w:szCs w:val="24"/>
        </w:rPr>
      </w:pPr>
      <w:r>
        <w:rPr>
          <w:sz w:val="24"/>
          <w:szCs w:val="24"/>
        </w:rPr>
        <w:t>• A willingness and ability to devote the necessary time and effort to the role</w:t>
      </w:r>
      <w:r w:rsidR="004607C0">
        <w:rPr>
          <w:sz w:val="24"/>
          <w:szCs w:val="24"/>
        </w:rPr>
        <w:t>;</w:t>
      </w:r>
    </w:p>
    <w:p w14:paraId="152FEEAD" w14:textId="1E385BC9" w:rsidR="00E0599F" w:rsidRDefault="00C123B4">
      <w:pPr>
        <w:rPr>
          <w:sz w:val="24"/>
          <w:szCs w:val="24"/>
        </w:rPr>
      </w:pPr>
      <w:r>
        <w:rPr>
          <w:sz w:val="24"/>
          <w:szCs w:val="24"/>
        </w:rPr>
        <w:t xml:space="preserve">• </w:t>
      </w:r>
      <w:r w:rsidR="004607C0">
        <w:rPr>
          <w:sz w:val="24"/>
          <w:szCs w:val="24"/>
        </w:rPr>
        <w:t>A commitment to take the lead in financial governance, promoting the safeguarding of the financial viability of the Charity;</w:t>
      </w:r>
    </w:p>
    <w:p w14:paraId="152FEEAE" w14:textId="08A35FC8" w:rsidR="00E0599F" w:rsidRDefault="00C123B4">
      <w:pPr>
        <w:rPr>
          <w:sz w:val="24"/>
          <w:szCs w:val="24"/>
        </w:rPr>
      </w:pPr>
      <w:r>
        <w:rPr>
          <w:sz w:val="24"/>
          <w:szCs w:val="24"/>
        </w:rPr>
        <w:t>• An enquiring approach, not afraid to ask questions or challenge;</w:t>
      </w:r>
    </w:p>
    <w:p w14:paraId="152FEEB0" w14:textId="6BF058E8" w:rsidR="00E0599F" w:rsidRDefault="00C123B4">
      <w:pPr>
        <w:rPr>
          <w:sz w:val="24"/>
          <w:szCs w:val="24"/>
        </w:rPr>
      </w:pPr>
      <w:r>
        <w:rPr>
          <w:sz w:val="24"/>
          <w:szCs w:val="24"/>
        </w:rPr>
        <w:t>• An understanding and acceptance of the legal duties, responsibilities and</w:t>
      </w:r>
      <w:r w:rsidR="006309B4">
        <w:rPr>
          <w:sz w:val="24"/>
          <w:szCs w:val="24"/>
        </w:rPr>
        <w:t xml:space="preserve"> </w:t>
      </w:r>
      <w:r>
        <w:rPr>
          <w:sz w:val="24"/>
          <w:szCs w:val="24"/>
        </w:rPr>
        <w:t>liabilities of trusteeship;</w:t>
      </w:r>
    </w:p>
    <w:p w14:paraId="152FEEB3" w14:textId="728C1CC4" w:rsidR="00E0599F" w:rsidRDefault="00C123B4">
      <w:pPr>
        <w:rPr>
          <w:sz w:val="24"/>
          <w:szCs w:val="24"/>
        </w:rPr>
      </w:pPr>
      <w:r>
        <w:rPr>
          <w:sz w:val="24"/>
          <w:szCs w:val="24"/>
        </w:rPr>
        <w:t xml:space="preserve">• </w:t>
      </w:r>
      <w:r w:rsidR="004607C0">
        <w:rPr>
          <w:sz w:val="24"/>
          <w:szCs w:val="24"/>
        </w:rPr>
        <w:t>Clear communication skills</w:t>
      </w:r>
      <w:r>
        <w:rPr>
          <w:sz w:val="24"/>
          <w:szCs w:val="24"/>
        </w:rPr>
        <w:t xml:space="preserve">, </w:t>
      </w:r>
      <w:r w:rsidR="004607C0">
        <w:rPr>
          <w:sz w:val="24"/>
          <w:szCs w:val="24"/>
        </w:rPr>
        <w:t xml:space="preserve">and the ability to </w:t>
      </w:r>
      <w:r>
        <w:rPr>
          <w:sz w:val="24"/>
          <w:szCs w:val="24"/>
        </w:rPr>
        <w:t xml:space="preserve">work effectively as a member of a </w:t>
      </w:r>
      <w:r w:rsidR="004607C0">
        <w:rPr>
          <w:sz w:val="24"/>
          <w:szCs w:val="24"/>
        </w:rPr>
        <w:t>board</w:t>
      </w:r>
      <w:r>
        <w:rPr>
          <w:sz w:val="24"/>
          <w:szCs w:val="24"/>
        </w:rPr>
        <w:t>.</w:t>
      </w:r>
    </w:p>
    <w:p w14:paraId="152FEEB4" w14:textId="698CA63F" w:rsidR="00E0599F" w:rsidRDefault="00C123B4">
      <w:pPr>
        <w:rPr>
          <w:sz w:val="24"/>
          <w:szCs w:val="24"/>
          <w:highlight w:val="yellow"/>
        </w:rPr>
      </w:pPr>
      <w:r>
        <w:rPr>
          <w:sz w:val="24"/>
          <w:szCs w:val="24"/>
        </w:rPr>
        <w:t>The Treasurer will also be expected to attend and chair the Finance Planning and</w:t>
      </w:r>
      <w:r w:rsidR="006309B4">
        <w:rPr>
          <w:sz w:val="24"/>
          <w:szCs w:val="24"/>
        </w:rPr>
        <w:t xml:space="preserve"> </w:t>
      </w:r>
      <w:r>
        <w:rPr>
          <w:sz w:val="24"/>
          <w:szCs w:val="24"/>
        </w:rPr>
        <w:t xml:space="preserve">Fundraising sub committee.  Some mentoring hours with the Director and the Finance worker may also be expected. </w:t>
      </w:r>
      <w:r>
        <w:rPr>
          <w:sz w:val="24"/>
          <w:szCs w:val="24"/>
          <w:highlight w:val="yellow"/>
        </w:rPr>
        <w:t xml:space="preserve"> </w:t>
      </w:r>
    </w:p>
    <w:p w14:paraId="152FEEBB" w14:textId="773E581E" w:rsidR="00E0599F" w:rsidRDefault="00C123B4">
      <w:pPr>
        <w:rPr>
          <w:sz w:val="24"/>
          <w:szCs w:val="24"/>
        </w:rPr>
      </w:pPr>
      <w:r>
        <w:rPr>
          <w:sz w:val="24"/>
          <w:szCs w:val="24"/>
        </w:rPr>
        <w:t>SLDAS recognise that the role of a Trustee is a responsible position and that you may</w:t>
      </w:r>
      <w:r w:rsidR="006309B4">
        <w:rPr>
          <w:sz w:val="24"/>
          <w:szCs w:val="24"/>
        </w:rPr>
        <w:t xml:space="preserve"> </w:t>
      </w:r>
      <w:r>
        <w:rPr>
          <w:sz w:val="24"/>
          <w:szCs w:val="24"/>
        </w:rPr>
        <w:t>require training and support to conduct your role to the best of your ability.   We therefore</w:t>
      </w:r>
      <w:r w:rsidR="006309B4">
        <w:rPr>
          <w:sz w:val="24"/>
          <w:szCs w:val="24"/>
        </w:rPr>
        <w:t xml:space="preserve"> </w:t>
      </w:r>
      <w:r>
        <w:rPr>
          <w:sz w:val="24"/>
          <w:szCs w:val="24"/>
        </w:rPr>
        <w:t>offer</w:t>
      </w:r>
      <w:r w:rsidR="006309B4">
        <w:rPr>
          <w:sz w:val="24"/>
          <w:szCs w:val="24"/>
        </w:rPr>
        <w:t xml:space="preserve"> </w:t>
      </w:r>
      <w:r>
        <w:rPr>
          <w:sz w:val="24"/>
          <w:szCs w:val="24"/>
        </w:rPr>
        <w:t>Trustees an induction, ongoing training and opportunities for mentoring from other</w:t>
      </w:r>
      <w:r w:rsidR="006309B4">
        <w:rPr>
          <w:sz w:val="24"/>
          <w:szCs w:val="24"/>
        </w:rPr>
        <w:t xml:space="preserve"> </w:t>
      </w:r>
      <w:r>
        <w:rPr>
          <w:sz w:val="24"/>
          <w:szCs w:val="24"/>
        </w:rPr>
        <w:t>Trustees.</w:t>
      </w:r>
    </w:p>
    <w:p w14:paraId="152FEEBF" w14:textId="3D439EEB" w:rsidR="00E0599F" w:rsidRDefault="00C123B4">
      <w:pPr>
        <w:spacing w:line="240" w:lineRule="auto"/>
        <w:rPr>
          <w:sz w:val="24"/>
          <w:szCs w:val="24"/>
        </w:rPr>
      </w:pPr>
      <w:r>
        <w:rPr>
          <w:sz w:val="24"/>
          <w:szCs w:val="24"/>
        </w:rPr>
        <w:t>The time commitment for Trustees is around 4-6 hours a month. Board meetings are</w:t>
      </w:r>
      <w:r w:rsidR="006309B4">
        <w:rPr>
          <w:sz w:val="24"/>
          <w:szCs w:val="24"/>
        </w:rPr>
        <w:t xml:space="preserve"> </w:t>
      </w:r>
      <w:r>
        <w:rPr>
          <w:sz w:val="24"/>
          <w:szCs w:val="24"/>
        </w:rPr>
        <w:t>monthly, usually in the evenings.   Most of the meetings are virtual via zoom meeting, although we do try and meet in person on occasion, either at the office or in the South Liverpool area. Trustee positions are unremunerated, but reasonable</w:t>
      </w:r>
      <w:r w:rsidR="006309B4">
        <w:rPr>
          <w:sz w:val="24"/>
          <w:szCs w:val="24"/>
        </w:rPr>
        <w:t xml:space="preserve"> </w:t>
      </w:r>
      <w:r>
        <w:rPr>
          <w:sz w:val="24"/>
          <w:szCs w:val="24"/>
        </w:rPr>
        <w:t>travel, subsistence and childcare expenses will be reimbursed.</w:t>
      </w:r>
    </w:p>
    <w:p w14:paraId="774E8645" w14:textId="77777777" w:rsidR="00D25625" w:rsidRDefault="00D25625">
      <w:pPr>
        <w:rPr>
          <w:sz w:val="24"/>
          <w:szCs w:val="24"/>
        </w:rPr>
      </w:pPr>
    </w:p>
    <w:p w14:paraId="152FEEC3" w14:textId="0C2962BF" w:rsidR="00E0599F" w:rsidRPr="00A20E46" w:rsidRDefault="00DE3556">
      <w:pPr>
        <w:rPr>
          <w:b/>
          <w:sz w:val="24"/>
          <w:szCs w:val="24"/>
        </w:rPr>
      </w:pPr>
      <w:r w:rsidRPr="006309B4">
        <w:rPr>
          <w:sz w:val="24"/>
          <w:szCs w:val="24"/>
        </w:rPr>
        <w:t xml:space="preserve">If you have any </w:t>
      </w:r>
      <w:r w:rsidR="00C123B4" w:rsidRPr="006309B4">
        <w:rPr>
          <w:sz w:val="24"/>
          <w:szCs w:val="24"/>
        </w:rPr>
        <w:t xml:space="preserve">questions </w:t>
      </w:r>
      <w:r w:rsidRPr="006309B4">
        <w:rPr>
          <w:sz w:val="24"/>
          <w:szCs w:val="24"/>
        </w:rPr>
        <w:t xml:space="preserve">or would like an informal discussion </w:t>
      </w:r>
      <w:r w:rsidR="00A20E46">
        <w:rPr>
          <w:sz w:val="24"/>
          <w:szCs w:val="24"/>
        </w:rPr>
        <w:t>regarding this role, please</w:t>
      </w:r>
      <w:r w:rsidR="00C123B4" w:rsidRPr="006309B4">
        <w:rPr>
          <w:sz w:val="24"/>
          <w:szCs w:val="24"/>
        </w:rPr>
        <w:t xml:space="preserve"> </w:t>
      </w:r>
      <w:r w:rsidRPr="006309B4">
        <w:rPr>
          <w:sz w:val="24"/>
          <w:szCs w:val="24"/>
        </w:rPr>
        <w:t xml:space="preserve">contact </w:t>
      </w:r>
      <w:proofErr w:type="spellStart"/>
      <w:r w:rsidR="00A20E46">
        <w:rPr>
          <w:sz w:val="24"/>
          <w:szCs w:val="24"/>
        </w:rPr>
        <w:t>Beckie</w:t>
      </w:r>
      <w:proofErr w:type="spellEnd"/>
      <w:r w:rsidR="00A20E46">
        <w:rPr>
          <w:sz w:val="24"/>
          <w:szCs w:val="24"/>
        </w:rPr>
        <w:t xml:space="preserve"> Radcliffe @ </w:t>
      </w:r>
      <w:bookmarkStart w:id="0" w:name="_GoBack"/>
      <w:bookmarkEnd w:id="0"/>
      <w:r w:rsidRPr="00A20E46">
        <w:rPr>
          <w:b/>
          <w:color w:val="1F3864" w:themeColor="accent1" w:themeShade="80"/>
          <w:sz w:val="24"/>
          <w:szCs w:val="24"/>
          <w:u w:val="single"/>
        </w:rPr>
        <w:t>manager</w:t>
      </w:r>
      <w:r w:rsidR="00A20E46">
        <w:rPr>
          <w:b/>
          <w:color w:val="1F3864" w:themeColor="accent1" w:themeShade="80"/>
          <w:sz w:val="24"/>
          <w:szCs w:val="24"/>
          <w:u w:val="single"/>
        </w:rPr>
        <w:t>@sldas.co.uk</w:t>
      </w:r>
    </w:p>
    <w:sectPr w:rsidR="00E0599F" w:rsidRPr="00A20E4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60718"/>
    <w:multiLevelType w:val="hybridMultilevel"/>
    <w:tmpl w:val="BAFAB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9F"/>
    <w:rsid w:val="000A25AF"/>
    <w:rsid w:val="004474CD"/>
    <w:rsid w:val="004607C0"/>
    <w:rsid w:val="006309B4"/>
    <w:rsid w:val="0072652F"/>
    <w:rsid w:val="00823840"/>
    <w:rsid w:val="00A0614C"/>
    <w:rsid w:val="00A20E46"/>
    <w:rsid w:val="00BA5378"/>
    <w:rsid w:val="00C123B4"/>
    <w:rsid w:val="00D25625"/>
    <w:rsid w:val="00D71BD9"/>
    <w:rsid w:val="00DE3556"/>
    <w:rsid w:val="00E05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FEE99"/>
  <w15:docId w15:val="{180B26CC-877B-4514-A93B-2673F916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456372"/>
    <w:pPr>
      <w:spacing w:after="0" w:line="240" w:lineRule="auto"/>
    </w:pPr>
  </w:style>
  <w:style w:type="paragraph" w:styleId="ListParagraph">
    <w:name w:val="List Paragraph"/>
    <w:basedOn w:val="Normal"/>
    <w:uiPriority w:val="34"/>
    <w:qFormat/>
    <w:rsid w:val="004729F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vUfTvP4G5cb9p/WFrUzvBFSoA==">CgMxLjA4AHIhMWFlWTcwMHBGVG1IRFp2aXRpZHpCdFRyWVdaSlF5ZWJv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 Rachel</dc:creator>
  <cp:lastModifiedBy>SLDAS</cp:lastModifiedBy>
  <cp:revision>2</cp:revision>
  <dcterms:created xsi:type="dcterms:W3CDTF">2025-06-25T11:30:00Z</dcterms:created>
  <dcterms:modified xsi:type="dcterms:W3CDTF">2025-06-25T11:30:00Z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228d30d0-0cd9-4e70-aa71-baf58fab7937</vt:lpwstr>
  </property>
</Properties>
</file>